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28" w:type="dxa"/>
        <w:jc w:val="center"/>
        <w:tblLayout w:type="fixed"/>
        <w:tblCellMar>
          <w:top w:w="14" w:type="dxa"/>
          <w:left w:w="86" w:type="dxa"/>
          <w:bottom w:w="14" w:type="dxa"/>
          <w:right w:w="86" w:type="dxa"/>
        </w:tblCellMar>
        <w:tblLook w:val="0000" w:firstRow="0" w:lastRow="0" w:firstColumn="0" w:lastColumn="0" w:noHBand="0" w:noVBand="0"/>
      </w:tblPr>
      <w:tblGrid>
        <w:gridCol w:w="1044"/>
        <w:gridCol w:w="4134"/>
        <w:gridCol w:w="2070"/>
        <w:gridCol w:w="90"/>
        <w:gridCol w:w="1620"/>
        <w:gridCol w:w="192"/>
        <w:gridCol w:w="2286"/>
        <w:gridCol w:w="192"/>
      </w:tblGrid>
      <w:tr w:rsidR="00153904" w:rsidRPr="00E56113" w:rsidTr="008D1B1B">
        <w:trPr>
          <w:gridAfter w:val="1"/>
          <w:wAfter w:w="192" w:type="dxa"/>
          <w:trHeight w:val="576"/>
          <w:jc w:val="center"/>
        </w:trPr>
        <w:tc>
          <w:tcPr>
            <w:tcW w:w="11436" w:type="dxa"/>
            <w:gridSpan w:val="7"/>
            <w:shd w:val="clear" w:color="auto" w:fill="auto"/>
            <w:tcMar>
              <w:left w:w="0" w:type="dxa"/>
            </w:tcMar>
            <w:vAlign w:val="center"/>
          </w:tcPr>
          <w:p w:rsidR="00153904" w:rsidRPr="00E56113" w:rsidRDefault="00153904" w:rsidP="00153904">
            <w:pPr>
              <w:spacing w:after="0" w:line="240" w:lineRule="auto"/>
              <w:outlineLvl w:val="0"/>
              <w:rPr>
                <w:rFonts w:ascii="Times New Roman" w:eastAsia="Times New Roman" w:hAnsi="Times New Roman" w:cs="Times New Roman"/>
                <w:spacing w:val="4"/>
                <w:sz w:val="20"/>
                <w:szCs w:val="20"/>
              </w:rPr>
            </w:pPr>
            <w:bookmarkStart w:id="0" w:name="_GoBack"/>
            <w:bookmarkEnd w:id="0"/>
            <w:r w:rsidRPr="00E56113">
              <w:rPr>
                <w:rFonts w:ascii="Times New Roman" w:eastAsia="Times New Roman" w:hAnsi="Times New Roman" w:cs="Times New Roman"/>
                <w:spacing w:val="4"/>
                <w:sz w:val="20"/>
                <w:szCs w:val="20"/>
              </w:rPr>
              <w:t>IFNA Board of Directors</w:t>
            </w:r>
          </w:p>
        </w:tc>
      </w:tr>
      <w:tr w:rsidR="00153904" w:rsidRPr="00E56113" w:rsidTr="008D1B1B">
        <w:trPr>
          <w:gridAfter w:val="1"/>
          <w:wAfter w:w="192" w:type="dxa"/>
          <w:trHeight w:val="274"/>
          <w:jc w:val="center"/>
        </w:trPr>
        <w:tc>
          <w:tcPr>
            <w:tcW w:w="1044" w:type="dxa"/>
            <w:shd w:val="clear" w:color="auto" w:fill="auto"/>
            <w:tcMar>
              <w:left w:w="0" w:type="dxa"/>
            </w:tcMar>
            <w:vAlign w:val="center"/>
          </w:tcPr>
          <w:p w:rsidR="00153904" w:rsidRPr="00E56113" w:rsidRDefault="00153904" w:rsidP="00153904">
            <w:pPr>
              <w:spacing w:after="0" w:line="240" w:lineRule="auto"/>
              <w:outlineLvl w:val="2"/>
              <w:rPr>
                <w:rFonts w:ascii="Times New Roman" w:eastAsia="Times New Roman" w:hAnsi="Times New Roman" w:cs="Times New Roman"/>
                <w:caps/>
                <w:color w:val="999999"/>
                <w:spacing w:val="4"/>
                <w:sz w:val="20"/>
                <w:szCs w:val="20"/>
              </w:rPr>
            </w:pPr>
            <w:r w:rsidRPr="00E56113">
              <w:rPr>
                <w:rFonts w:ascii="Times New Roman" w:eastAsia="Times New Roman" w:hAnsi="Times New Roman" w:cs="Times New Roman"/>
                <w:caps/>
                <w:color w:val="999999"/>
                <w:spacing w:val="4"/>
                <w:sz w:val="20"/>
                <w:szCs w:val="20"/>
              </w:rPr>
              <w:t>minutes</w:t>
            </w:r>
          </w:p>
        </w:tc>
        <w:tc>
          <w:tcPr>
            <w:tcW w:w="4134" w:type="dxa"/>
            <w:shd w:val="clear" w:color="auto" w:fill="auto"/>
            <w:tcMar>
              <w:left w:w="0" w:type="dxa"/>
            </w:tcMar>
            <w:vAlign w:val="center"/>
          </w:tcPr>
          <w:p w:rsidR="00153904" w:rsidRPr="00E56113" w:rsidRDefault="00890A7E" w:rsidP="00B64A76">
            <w:pPr>
              <w:spacing w:after="0" w:line="240" w:lineRule="auto"/>
              <w:outlineLvl w:val="3"/>
              <w:rPr>
                <w:rFonts w:ascii="Times New Roman" w:eastAsia="Times New Roman" w:hAnsi="Times New Roman" w:cs="Times New Roman"/>
                <w:caps/>
                <w:spacing w:val="4"/>
                <w:sz w:val="20"/>
                <w:szCs w:val="20"/>
              </w:rPr>
            </w:pPr>
            <w:r>
              <w:rPr>
                <w:rFonts w:ascii="Times New Roman" w:eastAsia="Times New Roman" w:hAnsi="Times New Roman" w:cs="Times New Roman"/>
                <w:caps/>
                <w:spacing w:val="4"/>
                <w:sz w:val="20"/>
                <w:szCs w:val="20"/>
              </w:rPr>
              <w:t xml:space="preserve">March </w:t>
            </w:r>
            <w:r w:rsidR="00B00739">
              <w:rPr>
                <w:rFonts w:ascii="Times New Roman" w:eastAsia="Times New Roman" w:hAnsi="Times New Roman" w:cs="Times New Roman"/>
                <w:caps/>
                <w:spacing w:val="4"/>
                <w:sz w:val="20"/>
                <w:szCs w:val="20"/>
              </w:rPr>
              <w:t>9, 2017</w:t>
            </w:r>
          </w:p>
        </w:tc>
        <w:tc>
          <w:tcPr>
            <w:tcW w:w="3780" w:type="dxa"/>
            <w:gridSpan w:val="3"/>
            <w:shd w:val="clear" w:color="auto" w:fill="auto"/>
            <w:tcMar>
              <w:left w:w="0" w:type="dxa"/>
            </w:tcMar>
            <w:vAlign w:val="center"/>
          </w:tcPr>
          <w:p w:rsidR="00153904" w:rsidRPr="00E56113" w:rsidRDefault="00153904" w:rsidP="008D1B26">
            <w:pPr>
              <w:spacing w:after="0" w:line="240" w:lineRule="auto"/>
              <w:ind w:right="-266"/>
              <w:outlineLvl w:val="3"/>
              <w:rPr>
                <w:rFonts w:ascii="Times New Roman" w:eastAsia="Times New Roman" w:hAnsi="Times New Roman" w:cs="Times New Roman"/>
                <w:caps/>
                <w:spacing w:val="4"/>
                <w:sz w:val="20"/>
                <w:szCs w:val="20"/>
              </w:rPr>
            </w:pPr>
            <w:r w:rsidRPr="00E56113">
              <w:rPr>
                <w:rFonts w:ascii="Times New Roman" w:eastAsia="Times New Roman" w:hAnsi="Times New Roman" w:cs="Times New Roman"/>
                <w:caps/>
                <w:spacing w:val="4"/>
                <w:sz w:val="20"/>
                <w:szCs w:val="20"/>
              </w:rPr>
              <w:t>Conference</w:t>
            </w:r>
            <w:r w:rsidR="00126306">
              <w:rPr>
                <w:rFonts w:ascii="Times New Roman" w:eastAsia="Times New Roman" w:hAnsi="Times New Roman" w:cs="Times New Roman"/>
                <w:caps/>
                <w:spacing w:val="4"/>
                <w:sz w:val="20"/>
                <w:szCs w:val="20"/>
              </w:rPr>
              <w:t xml:space="preserve"> </w:t>
            </w:r>
            <w:r w:rsidRPr="00E56113">
              <w:rPr>
                <w:rFonts w:ascii="Times New Roman" w:eastAsia="Times New Roman" w:hAnsi="Times New Roman" w:cs="Times New Roman"/>
                <w:caps/>
                <w:spacing w:val="4"/>
                <w:sz w:val="20"/>
                <w:szCs w:val="20"/>
              </w:rPr>
              <w:t>Call</w:t>
            </w:r>
          </w:p>
        </w:tc>
        <w:tc>
          <w:tcPr>
            <w:tcW w:w="2478" w:type="dxa"/>
            <w:gridSpan w:val="2"/>
            <w:shd w:val="clear" w:color="auto" w:fill="auto"/>
            <w:tcMar>
              <w:left w:w="0" w:type="dxa"/>
            </w:tcMar>
            <w:vAlign w:val="center"/>
          </w:tcPr>
          <w:p w:rsidR="00153904" w:rsidRPr="00E56113" w:rsidRDefault="00153904" w:rsidP="00153904">
            <w:pPr>
              <w:spacing w:after="0" w:line="240" w:lineRule="auto"/>
              <w:jc w:val="right"/>
              <w:outlineLvl w:val="4"/>
              <w:rPr>
                <w:rFonts w:ascii="Times New Roman" w:eastAsia="Times New Roman" w:hAnsi="Times New Roman" w:cs="Times New Roman"/>
                <w:caps/>
                <w:spacing w:val="4"/>
                <w:sz w:val="20"/>
                <w:szCs w:val="20"/>
              </w:rPr>
            </w:pPr>
          </w:p>
        </w:tc>
      </w:tr>
      <w:tr w:rsidR="00153904" w:rsidRPr="00E56113" w:rsidTr="008D1B1B">
        <w:trPr>
          <w:gridAfter w:val="1"/>
          <w:wAfter w:w="192" w:type="dxa"/>
          <w:trHeight w:val="56"/>
          <w:jc w:val="center"/>
        </w:trPr>
        <w:tc>
          <w:tcPr>
            <w:tcW w:w="11436" w:type="dxa"/>
            <w:gridSpan w:val="7"/>
            <w:shd w:val="clear" w:color="auto" w:fill="auto"/>
            <w:tcMar>
              <w:left w:w="0" w:type="dxa"/>
            </w:tcMar>
            <w:vAlign w:val="center"/>
          </w:tcPr>
          <w:p w:rsidR="00153904" w:rsidRPr="00E56113" w:rsidRDefault="00153904" w:rsidP="00153904">
            <w:pPr>
              <w:spacing w:after="0" w:line="240" w:lineRule="auto"/>
              <w:rPr>
                <w:rFonts w:ascii="Times New Roman" w:eastAsia="Times New Roman" w:hAnsi="Times New Roman" w:cs="Times New Roman"/>
                <w:spacing w:val="4"/>
                <w:sz w:val="20"/>
                <w:szCs w:val="20"/>
              </w:rPr>
            </w:pPr>
          </w:p>
        </w:tc>
      </w:tr>
      <w:tr w:rsidR="00153904" w:rsidRPr="00E56113" w:rsidTr="008D1B1B">
        <w:trPr>
          <w:gridAfter w:val="1"/>
          <w:wAfter w:w="192" w:type="dxa"/>
          <w:trHeight w:val="360"/>
          <w:jc w:val="center"/>
        </w:trPr>
        <w:tc>
          <w:tcPr>
            <w:tcW w:w="1044"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153904" w:rsidRPr="00E56113" w:rsidRDefault="00153904" w:rsidP="00153904">
            <w:pPr>
              <w:spacing w:after="0" w:line="240" w:lineRule="auto"/>
              <w:rPr>
                <w:rFonts w:ascii="Times New Roman" w:eastAsia="Times New Roman" w:hAnsi="Times New Roman" w:cs="Times New Roman"/>
                <w:b/>
                <w:caps/>
                <w:color w:val="808080"/>
                <w:spacing w:val="4"/>
                <w:sz w:val="20"/>
                <w:szCs w:val="20"/>
              </w:rPr>
            </w:pPr>
            <w:r w:rsidRPr="00E56113">
              <w:rPr>
                <w:rFonts w:ascii="Times New Roman" w:eastAsia="Times New Roman" w:hAnsi="Times New Roman" w:cs="Times New Roman"/>
                <w:b/>
                <w:caps/>
                <w:color w:val="808080"/>
                <w:spacing w:val="4"/>
                <w:sz w:val="20"/>
                <w:szCs w:val="20"/>
              </w:rPr>
              <w:t>Attendees</w:t>
            </w:r>
          </w:p>
        </w:tc>
        <w:tc>
          <w:tcPr>
            <w:tcW w:w="10392"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rsidR="0099777D" w:rsidRDefault="00890A7E" w:rsidP="002423D3">
            <w:pPr>
              <w:spacing w:after="0" w:line="240" w:lineRule="auto"/>
              <w:rPr>
                <w:rFonts w:ascii="Times New Roman" w:eastAsia="Times New Roman" w:hAnsi="Times New Roman" w:cs="Times New Roman"/>
                <w:spacing w:val="4"/>
                <w:sz w:val="20"/>
                <w:szCs w:val="20"/>
              </w:rPr>
            </w:pPr>
            <w:r w:rsidRPr="00E56113">
              <w:rPr>
                <w:rFonts w:ascii="Times New Roman" w:eastAsia="Times New Roman" w:hAnsi="Times New Roman" w:cs="Times New Roman"/>
                <w:spacing w:val="4"/>
                <w:sz w:val="20"/>
                <w:szCs w:val="20"/>
              </w:rPr>
              <w:t xml:space="preserve">Regina </w:t>
            </w:r>
            <w:proofErr w:type="spellStart"/>
            <w:r w:rsidRPr="00E56113">
              <w:rPr>
                <w:rFonts w:ascii="Times New Roman" w:hAnsi="Times New Roman" w:cs="Times New Roman"/>
                <w:spacing w:val="4"/>
                <w:sz w:val="20"/>
                <w:szCs w:val="20"/>
              </w:rPr>
              <w:t>Bousso</w:t>
            </w:r>
            <w:proofErr w:type="spellEnd"/>
            <w:r>
              <w:rPr>
                <w:rFonts w:ascii="Times New Roman" w:eastAsia="Times New Roman" w:hAnsi="Times New Roman" w:cs="Times New Roman"/>
                <w:spacing w:val="4"/>
                <w:sz w:val="20"/>
                <w:szCs w:val="20"/>
              </w:rPr>
              <w:t xml:space="preserve">, </w:t>
            </w:r>
            <w:r w:rsidR="002423D3" w:rsidRPr="00E56113">
              <w:rPr>
                <w:rFonts w:ascii="Times New Roman" w:eastAsia="Times New Roman" w:hAnsi="Times New Roman" w:cs="Times New Roman"/>
                <w:spacing w:val="4"/>
                <w:sz w:val="20"/>
                <w:szCs w:val="20"/>
              </w:rPr>
              <w:t xml:space="preserve">Kit </w:t>
            </w:r>
            <w:proofErr w:type="spellStart"/>
            <w:r w:rsidR="002423D3" w:rsidRPr="00E56113">
              <w:rPr>
                <w:rFonts w:ascii="Times New Roman" w:eastAsia="Times New Roman" w:hAnsi="Times New Roman" w:cs="Times New Roman"/>
                <w:spacing w:val="4"/>
                <w:sz w:val="20"/>
                <w:szCs w:val="20"/>
              </w:rPr>
              <w:t>Chesla</w:t>
            </w:r>
            <w:proofErr w:type="spellEnd"/>
            <w:r w:rsidR="002423D3" w:rsidRPr="00E56113">
              <w:rPr>
                <w:rFonts w:ascii="Times New Roman" w:eastAsia="Times New Roman" w:hAnsi="Times New Roman" w:cs="Times New Roman"/>
                <w:spacing w:val="4"/>
                <w:sz w:val="20"/>
                <w:szCs w:val="20"/>
              </w:rPr>
              <w:t xml:space="preserve">, Sandra </w:t>
            </w:r>
            <w:proofErr w:type="spellStart"/>
            <w:r w:rsidR="002423D3" w:rsidRPr="00E56113">
              <w:rPr>
                <w:rFonts w:ascii="Times New Roman" w:eastAsia="Times New Roman" w:hAnsi="Times New Roman" w:cs="Times New Roman"/>
                <w:spacing w:val="4"/>
                <w:sz w:val="20"/>
                <w:szCs w:val="20"/>
              </w:rPr>
              <w:t>Eggenberger</w:t>
            </w:r>
            <w:proofErr w:type="spellEnd"/>
            <w:r w:rsidR="00F731A8">
              <w:rPr>
                <w:rFonts w:ascii="Times New Roman" w:eastAsia="Times New Roman" w:hAnsi="Times New Roman" w:cs="Times New Roman"/>
                <w:spacing w:val="4"/>
                <w:sz w:val="20"/>
                <w:szCs w:val="20"/>
              </w:rPr>
              <w:t xml:space="preserve">, </w:t>
            </w:r>
            <w:r w:rsidR="00F731A8" w:rsidRPr="00E56113">
              <w:rPr>
                <w:rFonts w:ascii="Times New Roman" w:eastAsia="Times New Roman" w:hAnsi="Times New Roman" w:cs="Times New Roman"/>
                <w:spacing w:val="4"/>
                <w:sz w:val="20"/>
                <w:szCs w:val="20"/>
              </w:rPr>
              <w:t xml:space="preserve">Kathy </w:t>
            </w:r>
            <w:proofErr w:type="spellStart"/>
            <w:r w:rsidR="00F731A8" w:rsidRPr="00E56113">
              <w:rPr>
                <w:rFonts w:ascii="Times New Roman" w:eastAsia="Times New Roman" w:hAnsi="Times New Roman" w:cs="Times New Roman"/>
                <w:spacing w:val="4"/>
                <w:sz w:val="20"/>
                <w:szCs w:val="20"/>
              </w:rPr>
              <w:t>Knafl</w:t>
            </w:r>
            <w:proofErr w:type="spellEnd"/>
            <w:r w:rsidR="00F731A8">
              <w:rPr>
                <w:rFonts w:ascii="Times New Roman" w:eastAsia="Times New Roman" w:hAnsi="Times New Roman" w:cs="Times New Roman"/>
                <w:spacing w:val="4"/>
                <w:sz w:val="20"/>
                <w:szCs w:val="20"/>
              </w:rPr>
              <w:t xml:space="preserve">, </w:t>
            </w:r>
            <w:r w:rsidR="00F731A8" w:rsidRPr="00E56113">
              <w:rPr>
                <w:rFonts w:ascii="Times New Roman" w:eastAsia="Times New Roman" w:hAnsi="Times New Roman" w:cs="Times New Roman"/>
                <w:spacing w:val="4"/>
                <w:sz w:val="20"/>
                <w:szCs w:val="20"/>
              </w:rPr>
              <w:t xml:space="preserve">Jane </w:t>
            </w:r>
            <w:proofErr w:type="spellStart"/>
            <w:r w:rsidR="00F731A8" w:rsidRPr="00E56113">
              <w:rPr>
                <w:rFonts w:ascii="Times New Roman" w:eastAsia="Times New Roman" w:hAnsi="Times New Roman" w:cs="Times New Roman"/>
                <w:spacing w:val="4"/>
                <w:sz w:val="20"/>
                <w:szCs w:val="20"/>
              </w:rPr>
              <w:t>Lassetter</w:t>
            </w:r>
            <w:proofErr w:type="spellEnd"/>
            <w:r w:rsidR="00F731A8">
              <w:rPr>
                <w:rFonts w:ascii="Times New Roman" w:eastAsia="Times New Roman" w:hAnsi="Times New Roman" w:cs="Times New Roman"/>
                <w:spacing w:val="4"/>
                <w:sz w:val="20"/>
                <w:szCs w:val="20"/>
              </w:rPr>
              <w:t xml:space="preserve">, </w:t>
            </w:r>
            <w:proofErr w:type="spellStart"/>
            <w:r w:rsidRPr="00E56113">
              <w:rPr>
                <w:rFonts w:ascii="Times New Roman" w:eastAsia="Times New Roman" w:hAnsi="Times New Roman" w:cs="Times New Roman"/>
                <w:spacing w:val="4"/>
                <w:sz w:val="20"/>
                <w:szCs w:val="20"/>
              </w:rPr>
              <w:t>Birte</w:t>
            </w:r>
            <w:proofErr w:type="spellEnd"/>
            <w:r>
              <w:rPr>
                <w:rFonts w:ascii="Times New Roman" w:eastAsia="Times New Roman" w:hAnsi="Times New Roman" w:cs="Times New Roman"/>
                <w:spacing w:val="4"/>
                <w:sz w:val="20"/>
                <w:szCs w:val="20"/>
              </w:rPr>
              <w:t xml:space="preserve"> </w:t>
            </w:r>
            <w:proofErr w:type="spellStart"/>
            <w:r w:rsidRPr="00E56113">
              <w:rPr>
                <w:rFonts w:ascii="Times New Roman" w:eastAsia="Times New Roman" w:hAnsi="Times New Roman" w:cs="Times New Roman"/>
                <w:spacing w:val="4"/>
                <w:sz w:val="20"/>
                <w:szCs w:val="20"/>
              </w:rPr>
              <w:t>Ostergaard</w:t>
            </w:r>
            <w:proofErr w:type="spellEnd"/>
            <w:r>
              <w:rPr>
                <w:rFonts w:ascii="Times New Roman" w:eastAsia="Times New Roman" w:hAnsi="Times New Roman" w:cs="Times New Roman"/>
                <w:spacing w:val="4"/>
                <w:sz w:val="20"/>
                <w:szCs w:val="20"/>
              </w:rPr>
              <w:t xml:space="preserve"> </w:t>
            </w:r>
            <w:r w:rsidR="006759EE">
              <w:rPr>
                <w:rFonts w:ascii="Times New Roman" w:eastAsia="Times New Roman" w:hAnsi="Times New Roman" w:cs="Times New Roman"/>
                <w:spacing w:val="4"/>
                <w:sz w:val="20"/>
                <w:szCs w:val="20"/>
              </w:rPr>
              <w:t>Veronica Swallow</w:t>
            </w:r>
            <w:r w:rsidR="0097378C">
              <w:rPr>
                <w:rFonts w:ascii="Times New Roman" w:eastAsia="Times New Roman" w:hAnsi="Times New Roman" w:cs="Times New Roman"/>
                <w:spacing w:val="4"/>
                <w:sz w:val="20"/>
                <w:szCs w:val="20"/>
              </w:rPr>
              <w:t xml:space="preserve"> </w:t>
            </w:r>
          </w:p>
          <w:p w:rsidR="00126306" w:rsidRPr="00254D45" w:rsidRDefault="00A2110B" w:rsidP="00727E00">
            <w:pPr>
              <w:spacing w:after="0" w:line="240" w:lineRule="auto"/>
              <w:rPr>
                <w:rFonts w:ascii="Times New Roman" w:eastAsia="Times New Roman" w:hAnsi="Times New Roman" w:cs="Times New Roman"/>
                <w:spacing w:val="4"/>
                <w:sz w:val="20"/>
                <w:szCs w:val="20"/>
              </w:rPr>
            </w:pPr>
            <w:r w:rsidRPr="00254D45">
              <w:rPr>
                <w:rFonts w:ascii="Times New Roman" w:eastAsia="Times New Roman" w:hAnsi="Times New Roman" w:cs="Times New Roman"/>
                <w:spacing w:val="4"/>
                <w:sz w:val="20"/>
                <w:szCs w:val="20"/>
              </w:rPr>
              <w:t xml:space="preserve">Staff: </w:t>
            </w:r>
            <w:r w:rsidR="002423D3" w:rsidRPr="00254D45">
              <w:rPr>
                <w:rFonts w:ascii="Times New Roman" w:eastAsia="Times New Roman" w:hAnsi="Times New Roman" w:cs="Times New Roman"/>
                <w:spacing w:val="4"/>
                <w:sz w:val="20"/>
                <w:szCs w:val="20"/>
              </w:rPr>
              <w:t xml:space="preserve">Beth </w:t>
            </w:r>
            <w:proofErr w:type="spellStart"/>
            <w:r w:rsidR="002423D3" w:rsidRPr="00254D45">
              <w:rPr>
                <w:rFonts w:ascii="Times New Roman" w:eastAsia="Times New Roman" w:hAnsi="Times New Roman" w:cs="Times New Roman"/>
                <w:spacing w:val="4"/>
                <w:sz w:val="20"/>
                <w:szCs w:val="20"/>
              </w:rPr>
              <w:t>Kassalen</w:t>
            </w:r>
            <w:proofErr w:type="spellEnd"/>
            <w:r w:rsidR="002423D3" w:rsidRPr="00254D45">
              <w:rPr>
                <w:rFonts w:ascii="Times New Roman" w:eastAsia="Times New Roman" w:hAnsi="Times New Roman" w:cs="Times New Roman"/>
                <w:spacing w:val="4"/>
                <w:sz w:val="20"/>
                <w:szCs w:val="20"/>
              </w:rPr>
              <w:t xml:space="preserve">, </w:t>
            </w:r>
            <w:r w:rsidRPr="00254D45">
              <w:rPr>
                <w:rFonts w:ascii="Times New Roman" w:eastAsia="Times New Roman" w:hAnsi="Times New Roman" w:cs="Times New Roman"/>
                <w:spacing w:val="4"/>
                <w:sz w:val="20"/>
                <w:szCs w:val="20"/>
              </w:rPr>
              <w:t xml:space="preserve">Debbie </w:t>
            </w:r>
            <w:proofErr w:type="spellStart"/>
            <w:r w:rsidRPr="00254D45">
              <w:rPr>
                <w:rFonts w:ascii="Times New Roman" w:eastAsia="Times New Roman" w:hAnsi="Times New Roman" w:cs="Times New Roman"/>
                <w:spacing w:val="4"/>
                <w:sz w:val="20"/>
                <w:szCs w:val="20"/>
              </w:rPr>
              <w:t>Zaparoni</w:t>
            </w:r>
            <w:proofErr w:type="spellEnd"/>
          </w:p>
          <w:p w:rsidR="00892A2A" w:rsidRPr="0099777D" w:rsidRDefault="007753F2" w:rsidP="00890A7E">
            <w:pPr>
              <w:spacing w:after="0" w:line="240" w:lineRule="auto"/>
              <w:rPr>
                <w:rFonts w:ascii="Times New Roman" w:eastAsia="Times New Roman" w:hAnsi="Times New Roman" w:cs="Times New Roman"/>
                <w:spacing w:val="4"/>
                <w:sz w:val="20"/>
                <w:szCs w:val="20"/>
              </w:rPr>
            </w:pPr>
            <w:r w:rsidRPr="00254D45">
              <w:rPr>
                <w:rFonts w:ascii="Times New Roman" w:eastAsia="Times New Roman" w:hAnsi="Times New Roman" w:cs="Times New Roman"/>
                <w:spacing w:val="4"/>
                <w:sz w:val="20"/>
                <w:szCs w:val="20"/>
              </w:rPr>
              <w:t>Unable to Attend</w:t>
            </w:r>
            <w:r w:rsidR="00B7122A" w:rsidRPr="00126306">
              <w:rPr>
                <w:rFonts w:ascii="Times New Roman" w:eastAsia="Times New Roman" w:hAnsi="Times New Roman" w:cs="Times New Roman"/>
                <w:b/>
                <w:spacing w:val="4"/>
                <w:sz w:val="20"/>
                <w:szCs w:val="20"/>
              </w:rPr>
              <w:t>:</w:t>
            </w:r>
            <w:r w:rsidR="005726FD" w:rsidRPr="00E56113">
              <w:rPr>
                <w:rFonts w:ascii="Times New Roman" w:eastAsia="Times New Roman" w:hAnsi="Times New Roman" w:cs="Times New Roman"/>
                <w:spacing w:val="4"/>
                <w:sz w:val="20"/>
                <w:szCs w:val="20"/>
              </w:rPr>
              <w:t xml:space="preserve"> Cristina Garcia-</w:t>
            </w:r>
            <w:proofErr w:type="spellStart"/>
            <w:r w:rsidR="005726FD" w:rsidRPr="00E56113">
              <w:rPr>
                <w:rFonts w:ascii="Times New Roman" w:eastAsia="Times New Roman" w:hAnsi="Times New Roman" w:cs="Times New Roman"/>
                <w:spacing w:val="4"/>
                <w:sz w:val="20"/>
                <w:szCs w:val="20"/>
              </w:rPr>
              <w:t>Vivar</w:t>
            </w:r>
            <w:proofErr w:type="spellEnd"/>
            <w:r w:rsidR="005726FD">
              <w:rPr>
                <w:rFonts w:ascii="Times New Roman" w:eastAsia="Times New Roman" w:hAnsi="Times New Roman" w:cs="Times New Roman"/>
                <w:spacing w:val="4"/>
                <w:sz w:val="20"/>
                <w:szCs w:val="20"/>
              </w:rPr>
              <w:t xml:space="preserve">, </w:t>
            </w:r>
            <w:r w:rsidR="00890A7E" w:rsidRPr="00E56113">
              <w:rPr>
                <w:rFonts w:ascii="Times New Roman" w:eastAsia="Times New Roman" w:hAnsi="Times New Roman" w:cs="Times New Roman"/>
                <w:spacing w:val="4"/>
                <w:sz w:val="20"/>
                <w:szCs w:val="20"/>
              </w:rPr>
              <w:t>Laurie Gottlieb</w:t>
            </w:r>
            <w:r w:rsidR="00890A7E">
              <w:rPr>
                <w:rFonts w:ascii="Times New Roman" w:eastAsia="Times New Roman" w:hAnsi="Times New Roman" w:cs="Times New Roman"/>
                <w:spacing w:val="4"/>
                <w:sz w:val="20"/>
                <w:szCs w:val="20"/>
              </w:rPr>
              <w:t xml:space="preserve">, </w:t>
            </w:r>
            <w:proofErr w:type="spellStart"/>
            <w:r w:rsidR="00890A7E">
              <w:rPr>
                <w:rFonts w:ascii="Times New Roman" w:eastAsia="Times New Roman" w:hAnsi="Times New Roman" w:cs="Times New Roman"/>
                <w:spacing w:val="4"/>
                <w:sz w:val="20"/>
                <w:szCs w:val="20"/>
              </w:rPr>
              <w:t>Naohiro</w:t>
            </w:r>
            <w:proofErr w:type="spellEnd"/>
            <w:r w:rsidR="00890A7E">
              <w:rPr>
                <w:rFonts w:ascii="Times New Roman" w:eastAsia="Times New Roman" w:hAnsi="Times New Roman" w:cs="Times New Roman"/>
                <w:spacing w:val="4"/>
                <w:sz w:val="20"/>
                <w:szCs w:val="20"/>
              </w:rPr>
              <w:t xml:space="preserve"> </w:t>
            </w:r>
            <w:proofErr w:type="spellStart"/>
            <w:r w:rsidR="00890A7E">
              <w:rPr>
                <w:rFonts w:ascii="Times New Roman" w:eastAsia="Times New Roman" w:hAnsi="Times New Roman" w:cs="Times New Roman"/>
                <w:spacing w:val="4"/>
                <w:sz w:val="20"/>
                <w:szCs w:val="20"/>
              </w:rPr>
              <w:t>Hohashi</w:t>
            </w:r>
            <w:proofErr w:type="spellEnd"/>
            <w:r w:rsidR="00890A7E">
              <w:rPr>
                <w:rFonts w:ascii="Times New Roman" w:eastAsia="Times New Roman" w:hAnsi="Times New Roman" w:cs="Times New Roman"/>
                <w:spacing w:val="4"/>
                <w:sz w:val="20"/>
                <w:szCs w:val="20"/>
              </w:rPr>
              <w:t>, Carole Robinson</w:t>
            </w:r>
          </w:p>
        </w:tc>
      </w:tr>
      <w:tr w:rsidR="00153904" w:rsidRPr="00E56113" w:rsidTr="008D1B1B">
        <w:trPr>
          <w:gridAfter w:val="1"/>
          <w:wAfter w:w="192" w:type="dxa"/>
          <w:trHeight w:val="156"/>
          <w:jc w:val="center"/>
        </w:trPr>
        <w:tc>
          <w:tcPr>
            <w:tcW w:w="1044"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153904" w:rsidRPr="00E56113" w:rsidRDefault="00153904" w:rsidP="00153904">
            <w:pPr>
              <w:spacing w:after="0" w:line="240" w:lineRule="auto"/>
              <w:rPr>
                <w:rFonts w:ascii="Times New Roman" w:eastAsia="Times New Roman" w:hAnsi="Times New Roman" w:cs="Times New Roman"/>
                <w:b/>
                <w:caps/>
                <w:color w:val="808080"/>
                <w:spacing w:val="4"/>
                <w:sz w:val="20"/>
                <w:szCs w:val="20"/>
              </w:rPr>
            </w:pPr>
            <w:r w:rsidRPr="00E56113">
              <w:rPr>
                <w:rFonts w:ascii="Times New Roman" w:eastAsia="Times New Roman" w:hAnsi="Times New Roman" w:cs="Times New Roman"/>
                <w:b/>
                <w:caps/>
                <w:color w:val="808080"/>
                <w:spacing w:val="4"/>
                <w:sz w:val="20"/>
                <w:szCs w:val="20"/>
              </w:rPr>
              <w:t>Guests</w:t>
            </w:r>
          </w:p>
        </w:tc>
        <w:tc>
          <w:tcPr>
            <w:tcW w:w="10392"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rsidR="00153904" w:rsidRPr="00D04C57" w:rsidRDefault="00890A7E" w:rsidP="007824A1">
            <w:pPr>
              <w:spacing w:after="0" w:line="240" w:lineRule="auto"/>
              <w:rPr>
                <w:rFonts w:ascii="Times New Roman" w:eastAsia="Times New Roman" w:hAnsi="Times New Roman" w:cs="Times New Roman"/>
                <w:spacing w:val="4"/>
                <w:sz w:val="20"/>
                <w:szCs w:val="20"/>
              </w:rPr>
            </w:pPr>
            <w:r>
              <w:rPr>
                <w:rFonts w:ascii="Times New Roman" w:eastAsia="Times New Roman" w:hAnsi="Times New Roman" w:cs="Times New Roman"/>
                <w:spacing w:val="4"/>
                <w:sz w:val="20"/>
                <w:szCs w:val="20"/>
              </w:rPr>
              <w:t>Donna Curry to present the</w:t>
            </w:r>
            <w:r w:rsidR="007824A1">
              <w:rPr>
                <w:rFonts w:ascii="Times New Roman" w:eastAsia="Times New Roman" w:hAnsi="Times New Roman" w:cs="Times New Roman"/>
                <w:spacing w:val="4"/>
                <w:sz w:val="20"/>
                <w:szCs w:val="20"/>
              </w:rPr>
              <w:t xml:space="preserve"> Position Statement on Graduate Family Nursing Education</w:t>
            </w:r>
            <w:r w:rsidR="007824A1">
              <w:rPr>
                <w:rFonts w:ascii="Times New Roman" w:eastAsia="Times New Roman" w:hAnsi="Times New Roman" w:cs="Times New Roman"/>
                <w:b/>
                <w:spacing w:val="4"/>
                <w:sz w:val="20"/>
                <w:szCs w:val="20"/>
              </w:rPr>
              <w:t>.</w:t>
            </w:r>
          </w:p>
        </w:tc>
      </w:tr>
      <w:tr w:rsidR="00153904" w:rsidRPr="00E56113" w:rsidTr="008D1B1B">
        <w:trPr>
          <w:gridAfter w:val="1"/>
          <w:wAfter w:w="192" w:type="dxa"/>
          <w:trHeight w:val="507"/>
          <w:jc w:val="center"/>
        </w:trPr>
        <w:tc>
          <w:tcPr>
            <w:tcW w:w="1044"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153904" w:rsidRPr="00867620" w:rsidRDefault="00153904" w:rsidP="00153904">
            <w:pPr>
              <w:spacing w:after="0" w:line="240" w:lineRule="auto"/>
              <w:rPr>
                <w:rFonts w:ascii="Times New Roman" w:eastAsia="Times New Roman" w:hAnsi="Times New Roman" w:cs="Times New Roman"/>
                <w:b/>
                <w:caps/>
                <w:color w:val="808080"/>
                <w:spacing w:val="4"/>
                <w:sz w:val="18"/>
                <w:szCs w:val="18"/>
              </w:rPr>
            </w:pPr>
            <w:r w:rsidRPr="00867620">
              <w:rPr>
                <w:rFonts w:ascii="Times New Roman" w:eastAsia="Times New Roman" w:hAnsi="Times New Roman" w:cs="Times New Roman"/>
                <w:b/>
                <w:caps/>
                <w:color w:val="808080"/>
                <w:spacing w:val="4"/>
                <w:sz w:val="18"/>
                <w:szCs w:val="18"/>
              </w:rPr>
              <w:t>Minutes prepared By</w:t>
            </w:r>
          </w:p>
        </w:tc>
        <w:tc>
          <w:tcPr>
            <w:tcW w:w="10392"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rsidR="00153904" w:rsidRPr="00E56113" w:rsidRDefault="00890A7E" w:rsidP="00153904">
            <w:pPr>
              <w:spacing w:after="0" w:line="240" w:lineRule="auto"/>
              <w:rPr>
                <w:rFonts w:ascii="Times New Roman" w:eastAsia="Times New Roman" w:hAnsi="Times New Roman" w:cs="Times New Roman"/>
                <w:spacing w:val="4"/>
                <w:sz w:val="20"/>
                <w:szCs w:val="20"/>
              </w:rPr>
            </w:pPr>
            <w:r>
              <w:rPr>
                <w:rFonts w:ascii="Times New Roman" w:eastAsia="Times New Roman" w:hAnsi="Times New Roman" w:cs="Times New Roman"/>
                <w:spacing w:val="4"/>
                <w:sz w:val="20"/>
                <w:szCs w:val="20"/>
              </w:rPr>
              <w:t xml:space="preserve">Sandra </w:t>
            </w:r>
            <w:proofErr w:type="spellStart"/>
            <w:r>
              <w:rPr>
                <w:rFonts w:ascii="Times New Roman" w:eastAsia="Times New Roman" w:hAnsi="Times New Roman" w:cs="Times New Roman"/>
                <w:spacing w:val="4"/>
                <w:sz w:val="20"/>
                <w:szCs w:val="20"/>
              </w:rPr>
              <w:t>Eggenberger</w:t>
            </w:r>
            <w:proofErr w:type="spellEnd"/>
          </w:p>
        </w:tc>
      </w:tr>
      <w:tr w:rsidR="00153904" w:rsidRPr="00E56113" w:rsidTr="008D1B1B">
        <w:trPr>
          <w:gridAfter w:val="1"/>
          <w:wAfter w:w="192" w:type="dxa"/>
          <w:trHeight w:val="553"/>
          <w:jc w:val="center"/>
        </w:trPr>
        <w:tc>
          <w:tcPr>
            <w:tcW w:w="11436" w:type="dxa"/>
            <w:gridSpan w:val="7"/>
            <w:shd w:val="clear" w:color="auto" w:fill="auto"/>
            <w:tcMar>
              <w:left w:w="0" w:type="dxa"/>
            </w:tcMar>
            <w:vAlign w:val="center"/>
          </w:tcPr>
          <w:p w:rsidR="00153904" w:rsidRPr="00E56113" w:rsidRDefault="00153904" w:rsidP="00153904">
            <w:pPr>
              <w:spacing w:after="0" w:line="240" w:lineRule="auto"/>
              <w:rPr>
                <w:rFonts w:ascii="Times New Roman" w:eastAsia="Times New Roman" w:hAnsi="Times New Roman" w:cs="Times New Roman"/>
                <w:spacing w:val="4"/>
                <w:sz w:val="20"/>
                <w:szCs w:val="20"/>
              </w:rPr>
            </w:pPr>
          </w:p>
          <w:p w:rsidR="00153904" w:rsidRPr="00E56113" w:rsidRDefault="00734E37" w:rsidP="00153904">
            <w:pPr>
              <w:spacing w:after="0" w:line="240" w:lineRule="auto"/>
              <w:outlineLvl w:val="1"/>
              <w:rPr>
                <w:rFonts w:ascii="Times New Roman" w:eastAsia="Times New Roman" w:hAnsi="Times New Roman" w:cs="Times New Roman"/>
                <w:b/>
                <w:spacing w:val="4"/>
                <w:sz w:val="20"/>
                <w:szCs w:val="20"/>
              </w:rPr>
            </w:pPr>
            <w:r w:rsidRPr="00E56113">
              <w:rPr>
                <w:rFonts w:ascii="Times New Roman" w:eastAsia="Times New Roman" w:hAnsi="Times New Roman" w:cs="Times New Roman"/>
                <w:b/>
                <w:spacing w:val="4"/>
                <w:sz w:val="20"/>
                <w:szCs w:val="20"/>
              </w:rPr>
              <w:t xml:space="preserve">Agenda topics </w:t>
            </w:r>
          </w:p>
          <w:p w:rsidR="00153904" w:rsidRPr="00E56113" w:rsidRDefault="00A34215" w:rsidP="00153904">
            <w:pPr>
              <w:spacing w:after="0" w:line="240" w:lineRule="auto"/>
              <w:rPr>
                <w:rFonts w:ascii="Times New Roman" w:eastAsia="Times New Roman" w:hAnsi="Times New Roman" w:cs="Times New Roman"/>
                <w:spacing w:val="4"/>
                <w:sz w:val="20"/>
                <w:szCs w:val="20"/>
              </w:rPr>
            </w:pPr>
            <w:r w:rsidRPr="00E56113">
              <w:rPr>
                <w:rFonts w:ascii="Times New Roman" w:eastAsia="Times New Roman" w:hAnsi="Times New Roman" w:cs="Times New Roman"/>
                <w:b/>
                <w:spacing w:val="4"/>
                <w:sz w:val="20"/>
                <w:szCs w:val="20"/>
              </w:rPr>
              <w:t xml:space="preserve">                              APPROVAL of MINUTES</w:t>
            </w:r>
          </w:p>
        </w:tc>
      </w:tr>
      <w:tr w:rsidR="00153904" w:rsidRPr="00E56113" w:rsidTr="008D1B1B">
        <w:trPr>
          <w:gridAfter w:val="1"/>
          <w:wAfter w:w="192" w:type="dxa"/>
          <w:trHeight w:val="343"/>
          <w:jc w:val="center"/>
        </w:trPr>
        <w:tc>
          <w:tcPr>
            <w:tcW w:w="1044"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153904" w:rsidRPr="00E56113" w:rsidRDefault="00153904" w:rsidP="00153904">
            <w:pPr>
              <w:spacing w:after="0" w:line="240" w:lineRule="auto"/>
              <w:rPr>
                <w:rFonts w:ascii="Times New Roman" w:eastAsia="Times New Roman" w:hAnsi="Times New Roman" w:cs="Times New Roman"/>
                <w:b/>
                <w:caps/>
                <w:color w:val="808080"/>
                <w:spacing w:val="4"/>
                <w:sz w:val="20"/>
                <w:szCs w:val="20"/>
              </w:rPr>
            </w:pPr>
            <w:r w:rsidRPr="00E56113">
              <w:rPr>
                <w:rFonts w:ascii="Times New Roman" w:eastAsia="Times New Roman" w:hAnsi="Times New Roman" w:cs="Times New Roman"/>
                <w:b/>
                <w:caps/>
                <w:color w:val="808080"/>
                <w:spacing w:val="4"/>
                <w:sz w:val="20"/>
                <w:szCs w:val="20"/>
              </w:rPr>
              <w:t>Discussion</w:t>
            </w:r>
          </w:p>
        </w:tc>
        <w:tc>
          <w:tcPr>
            <w:tcW w:w="10392" w:type="dxa"/>
            <w:gridSpan w:val="6"/>
            <w:tcBorders>
              <w:top w:val="single" w:sz="12" w:space="0" w:color="999999"/>
              <w:left w:val="single" w:sz="4" w:space="0" w:color="C0C0C0"/>
              <w:bottom w:val="single" w:sz="4" w:space="0" w:color="C0C0C0"/>
              <w:right w:val="single" w:sz="4" w:space="0" w:color="C0C0C0"/>
            </w:tcBorders>
            <w:shd w:val="clear" w:color="auto" w:fill="auto"/>
            <w:vAlign w:val="center"/>
          </w:tcPr>
          <w:p w:rsidR="00F94B86" w:rsidRDefault="00153904" w:rsidP="00E845FD">
            <w:pPr>
              <w:spacing w:after="0" w:line="240" w:lineRule="auto"/>
              <w:rPr>
                <w:rFonts w:ascii="Times New Roman" w:eastAsia="Times New Roman" w:hAnsi="Times New Roman" w:cs="Times New Roman"/>
                <w:spacing w:val="4"/>
                <w:sz w:val="20"/>
                <w:szCs w:val="20"/>
              </w:rPr>
            </w:pPr>
            <w:r w:rsidRPr="00E56113">
              <w:rPr>
                <w:rFonts w:ascii="Times New Roman" w:eastAsia="Times New Roman" w:hAnsi="Times New Roman" w:cs="Times New Roman"/>
                <w:spacing w:val="4"/>
                <w:sz w:val="20"/>
                <w:szCs w:val="20"/>
              </w:rPr>
              <w:t xml:space="preserve">IFNA </w:t>
            </w:r>
            <w:r w:rsidR="00FD391A" w:rsidRPr="00E56113">
              <w:rPr>
                <w:rFonts w:ascii="Times New Roman" w:eastAsia="Times New Roman" w:hAnsi="Times New Roman" w:cs="Times New Roman"/>
                <w:spacing w:val="4"/>
                <w:sz w:val="20"/>
                <w:szCs w:val="20"/>
              </w:rPr>
              <w:t>B</w:t>
            </w:r>
            <w:r w:rsidR="00FD391A">
              <w:rPr>
                <w:rFonts w:ascii="Times New Roman" w:eastAsia="Times New Roman" w:hAnsi="Times New Roman" w:cs="Times New Roman"/>
                <w:spacing w:val="4"/>
                <w:sz w:val="20"/>
                <w:szCs w:val="20"/>
              </w:rPr>
              <w:t>O</w:t>
            </w:r>
            <w:r w:rsidR="00FD391A" w:rsidRPr="00E56113">
              <w:rPr>
                <w:rFonts w:ascii="Times New Roman" w:eastAsia="Times New Roman" w:hAnsi="Times New Roman" w:cs="Times New Roman"/>
                <w:spacing w:val="4"/>
                <w:sz w:val="20"/>
                <w:szCs w:val="20"/>
              </w:rPr>
              <w:t xml:space="preserve">D </w:t>
            </w:r>
            <w:r w:rsidRPr="00E56113">
              <w:rPr>
                <w:rFonts w:ascii="Times New Roman" w:eastAsia="Times New Roman" w:hAnsi="Times New Roman" w:cs="Times New Roman"/>
                <w:spacing w:val="4"/>
                <w:sz w:val="20"/>
                <w:szCs w:val="20"/>
              </w:rPr>
              <w:t xml:space="preserve">Minutes </w:t>
            </w:r>
            <w:r w:rsidR="00890A7E">
              <w:rPr>
                <w:rFonts w:ascii="Times New Roman" w:eastAsia="Times New Roman" w:hAnsi="Times New Roman" w:cs="Times New Roman"/>
                <w:spacing w:val="4"/>
                <w:sz w:val="20"/>
                <w:szCs w:val="20"/>
              </w:rPr>
              <w:t>2</w:t>
            </w:r>
            <w:r w:rsidR="005726FD">
              <w:rPr>
                <w:rFonts w:ascii="Times New Roman" w:eastAsia="Times New Roman" w:hAnsi="Times New Roman" w:cs="Times New Roman"/>
                <w:spacing w:val="4"/>
                <w:sz w:val="20"/>
                <w:szCs w:val="20"/>
              </w:rPr>
              <w:t>/</w:t>
            </w:r>
            <w:r w:rsidR="00890A7E">
              <w:rPr>
                <w:rFonts w:ascii="Times New Roman" w:eastAsia="Times New Roman" w:hAnsi="Times New Roman" w:cs="Times New Roman"/>
                <w:spacing w:val="4"/>
                <w:sz w:val="20"/>
                <w:szCs w:val="20"/>
              </w:rPr>
              <w:t>09</w:t>
            </w:r>
            <w:r w:rsidR="00C27616">
              <w:rPr>
                <w:rFonts w:ascii="Times New Roman" w:eastAsia="Times New Roman" w:hAnsi="Times New Roman" w:cs="Times New Roman"/>
                <w:spacing w:val="4"/>
                <w:sz w:val="20"/>
                <w:szCs w:val="20"/>
              </w:rPr>
              <w:t>/</w:t>
            </w:r>
            <w:r w:rsidR="00DB1FB1">
              <w:rPr>
                <w:rFonts w:ascii="Times New Roman" w:eastAsia="Times New Roman" w:hAnsi="Times New Roman" w:cs="Times New Roman"/>
                <w:spacing w:val="4"/>
                <w:sz w:val="20"/>
                <w:szCs w:val="20"/>
              </w:rPr>
              <w:t>1</w:t>
            </w:r>
            <w:r w:rsidR="005726FD">
              <w:rPr>
                <w:rFonts w:ascii="Times New Roman" w:eastAsia="Times New Roman" w:hAnsi="Times New Roman" w:cs="Times New Roman"/>
                <w:spacing w:val="4"/>
                <w:sz w:val="20"/>
                <w:szCs w:val="20"/>
              </w:rPr>
              <w:t>7</w:t>
            </w:r>
            <w:r w:rsidR="00DB1FB1">
              <w:rPr>
                <w:rFonts w:ascii="Times New Roman" w:eastAsia="Times New Roman" w:hAnsi="Times New Roman" w:cs="Times New Roman"/>
                <w:spacing w:val="4"/>
                <w:sz w:val="20"/>
                <w:szCs w:val="20"/>
              </w:rPr>
              <w:t xml:space="preserve"> </w:t>
            </w:r>
            <w:r w:rsidR="00DB1FB1" w:rsidRPr="00E56113">
              <w:rPr>
                <w:rFonts w:ascii="Times New Roman" w:eastAsia="Times New Roman" w:hAnsi="Times New Roman" w:cs="Times New Roman"/>
                <w:spacing w:val="4"/>
                <w:sz w:val="20"/>
                <w:szCs w:val="20"/>
              </w:rPr>
              <w:t>approved</w:t>
            </w:r>
            <w:r w:rsidR="006B5C36">
              <w:rPr>
                <w:rFonts w:ascii="Times New Roman" w:eastAsia="Times New Roman" w:hAnsi="Times New Roman" w:cs="Times New Roman"/>
                <w:spacing w:val="4"/>
                <w:sz w:val="20"/>
                <w:szCs w:val="20"/>
              </w:rPr>
              <w:t xml:space="preserve">.  </w:t>
            </w:r>
          </w:p>
          <w:p w:rsidR="00153904" w:rsidRPr="00E56113" w:rsidRDefault="00153904" w:rsidP="00E845FD">
            <w:pPr>
              <w:spacing w:after="0" w:line="240" w:lineRule="auto"/>
              <w:rPr>
                <w:rFonts w:ascii="Times New Roman" w:eastAsia="Times New Roman" w:hAnsi="Times New Roman" w:cs="Times New Roman"/>
                <w:spacing w:val="4"/>
                <w:sz w:val="20"/>
                <w:szCs w:val="20"/>
              </w:rPr>
            </w:pPr>
          </w:p>
        </w:tc>
      </w:tr>
      <w:tr w:rsidR="00153904" w:rsidRPr="00E56113" w:rsidTr="008D1B1B">
        <w:trPr>
          <w:gridAfter w:val="1"/>
          <w:wAfter w:w="192" w:type="dxa"/>
          <w:trHeight w:val="226"/>
          <w:jc w:val="center"/>
        </w:trPr>
        <w:tc>
          <w:tcPr>
            <w:tcW w:w="7338" w:type="dxa"/>
            <w:gridSpan w:val="4"/>
            <w:tcBorders>
              <w:top w:val="single" w:sz="12" w:space="0" w:color="999999"/>
              <w:left w:val="single" w:sz="4" w:space="0" w:color="C0C0C0"/>
              <w:bottom w:val="single" w:sz="4" w:space="0" w:color="C0C0C0"/>
              <w:right w:val="single" w:sz="4" w:space="0" w:color="C0C0C0"/>
            </w:tcBorders>
            <w:shd w:val="clear" w:color="auto" w:fill="F3F3F3"/>
            <w:vAlign w:val="center"/>
          </w:tcPr>
          <w:p w:rsidR="00153904" w:rsidRPr="00E56113" w:rsidRDefault="00153904" w:rsidP="00153904">
            <w:pPr>
              <w:spacing w:after="0" w:line="240" w:lineRule="auto"/>
              <w:rPr>
                <w:rFonts w:ascii="Times New Roman" w:eastAsia="Times New Roman" w:hAnsi="Times New Roman" w:cs="Times New Roman"/>
                <w:caps/>
                <w:color w:val="808080"/>
                <w:spacing w:val="4"/>
                <w:sz w:val="20"/>
                <w:szCs w:val="20"/>
              </w:rPr>
            </w:pPr>
            <w:r w:rsidRPr="00E56113">
              <w:rPr>
                <w:rFonts w:ascii="Times New Roman" w:eastAsia="Times New Roman" w:hAnsi="Times New Roman" w:cs="Times New Roman"/>
                <w:caps/>
                <w:color w:val="808080"/>
                <w:spacing w:val="4"/>
                <w:sz w:val="20"/>
                <w:szCs w:val="20"/>
              </w:rPr>
              <w:t xml:space="preserve">Follow-up  </w:t>
            </w:r>
          </w:p>
        </w:tc>
        <w:tc>
          <w:tcPr>
            <w:tcW w:w="1620"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153904" w:rsidRPr="00FE234B" w:rsidRDefault="00153904" w:rsidP="00153904">
            <w:pPr>
              <w:spacing w:after="0" w:line="240" w:lineRule="auto"/>
              <w:rPr>
                <w:rFonts w:ascii="Times New Roman" w:eastAsia="Times New Roman" w:hAnsi="Times New Roman" w:cs="Times New Roman"/>
                <w:caps/>
                <w:color w:val="808080"/>
                <w:spacing w:val="4"/>
                <w:sz w:val="20"/>
                <w:szCs w:val="20"/>
              </w:rPr>
            </w:pPr>
            <w:r w:rsidRPr="00FE234B">
              <w:rPr>
                <w:rFonts w:ascii="Times New Roman" w:eastAsia="Times New Roman" w:hAnsi="Times New Roman" w:cs="Times New Roman"/>
                <w:caps/>
                <w:color w:val="808080"/>
                <w:spacing w:val="4"/>
                <w:sz w:val="20"/>
                <w:szCs w:val="20"/>
              </w:rPr>
              <w:t>Person responsible</w:t>
            </w:r>
          </w:p>
        </w:tc>
        <w:tc>
          <w:tcPr>
            <w:tcW w:w="247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153904" w:rsidRPr="00E56113" w:rsidRDefault="00153904" w:rsidP="00153904">
            <w:pPr>
              <w:spacing w:after="0" w:line="240" w:lineRule="auto"/>
              <w:rPr>
                <w:rFonts w:ascii="Times New Roman" w:eastAsia="Times New Roman" w:hAnsi="Times New Roman" w:cs="Times New Roman"/>
                <w:caps/>
                <w:color w:val="808080"/>
                <w:spacing w:val="4"/>
                <w:sz w:val="20"/>
                <w:szCs w:val="20"/>
              </w:rPr>
            </w:pPr>
            <w:r w:rsidRPr="00E56113">
              <w:rPr>
                <w:rFonts w:ascii="Times New Roman" w:eastAsia="Times New Roman" w:hAnsi="Times New Roman" w:cs="Times New Roman"/>
                <w:caps/>
                <w:color w:val="808080"/>
                <w:spacing w:val="4"/>
                <w:sz w:val="20"/>
                <w:szCs w:val="20"/>
              </w:rPr>
              <w:t>Deadline</w:t>
            </w:r>
          </w:p>
        </w:tc>
      </w:tr>
      <w:tr w:rsidR="00153904" w:rsidRPr="00E56113" w:rsidTr="008D1B1B">
        <w:trPr>
          <w:gridAfter w:val="1"/>
          <w:wAfter w:w="192" w:type="dxa"/>
          <w:trHeight w:val="102"/>
          <w:jc w:val="center"/>
        </w:trPr>
        <w:tc>
          <w:tcPr>
            <w:tcW w:w="7338"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E13D26" w:rsidRPr="00E56113" w:rsidRDefault="00E13D26" w:rsidP="00BC40F5">
            <w:pPr>
              <w:spacing w:after="0" w:line="240" w:lineRule="auto"/>
              <w:rPr>
                <w:rFonts w:ascii="Times New Roman" w:eastAsia="Times New Roman" w:hAnsi="Times New Roman" w:cs="Times New Roman"/>
                <w:spacing w:val="4"/>
                <w:sz w:val="20"/>
                <w:szCs w:val="20"/>
              </w:rPr>
            </w:pPr>
          </w:p>
        </w:tc>
        <w:tc>
          <w:tcPr>
            <w:tcW w:w="1620" w:type="dxa"/>
            <w:tcBorders>
              <w:top w:val="single" w:sz="4" w:space="0" w:color="C0C0C0"/>
              <w:left w:val="single" w:sz="4" w:space="0" w:color="C0C0C0"/>
              <w:bottom w:val="single" w:sz="4" w:space="0" w:color="C0C0C0"/>
              <w:right w:val="single" w:sz="4" w:space="0" w:color="C0C0C0"/>
            </w:tcBorders>
            <w:shd w:val="clear" w:color="auto" w:fill="auto"/>
            <w:vAlign w:val="center"/>
          </w:tcPr>
          <w:p w:rsidR="00153904" w:rsidRPr="00E56113" w:rsidRDefault="00153904" w:rsidP="00153904">
            <w:pPr>
              <w:spacing w:after="0" w:line="240" w:lineRule="auto"/>
              <w:rPr>
                <w:rFonts w:ascii="Times New Roman" w:eastAsia="Times New Roman" w:hAnsi="Times New Roman" w:cs="Times New Roman"/>
                <w:spacing w:val="4"/>
                <w:sz w:val="20"/>
                <w:szCs w:val="20"/>
              </w:rPr>
            </w:pPr>
          </w:p>
        </w:tc>
        <w:tc>
          <w:tcPr>
            <w:tcW w:w="247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E845FD" w:rsidRPr="00E56113" w:rsidRDefault="00E845FD" w:rsidP="00153904">
            <w:pPr>
              <w:spacing w:after="0" w:line="240" w:lineRule="auto"/>
              <w:rPr>
                <w:rFonts w:ascii="Times New Roman" w:eastAsia="Times New Roman" w:hAnsi="Times New Roman" w:cs="Times New Roman"/>
                <w:spacing w:val="4"/>
                <w:sz w:val="20"/>
                <w:szCs w:val="20"/>
              </w:rPr>
            </w:pPr>
          </w:p>
        </w:tc>
      </w:tr>
      <w:tr w:rsidR="00153904" w:rsidRPr="00E56113" w:rsidTr="008D1B1B">
        <w:tblPrEx>
          <w:tblBorders>
            <w:bottom w:val="single" w:sz="12" w:space="0" w:color="999999"/>
          </w:tblBorders>
        </w:tblPrEx>
        <w:trPr>
          <w:gridAfter w:val="1"/>
          <w:wAfter w:w="192" w:type="dxa"/>
          <w:trHeight w:val="535"/>
          <w:jc w:val="center"/>
        </w:trPr>
        <w:tc>
          <w:tcPr>
            <w:tcW w:w="1044" w:type="dxa"/>
            <w:tcBorders>
              <w:top w:val="nil"/>
            </w:tcBorders>
            <w:shd w:val="clear" w:color="auto" w:fill="auto"/>
            <w:tcMar>
              <w:left w:w="0" w:type="dxa"/>
            </w:tcMar>
            <w:vAlign w:val="center"/>
          </w:tcPr>
          <w:p w:rsidR="00153904" w:rsidRPr="00E56113" w:rsidRDefault="00153904" w:rsidP="00153904">
            <w:pPr>
              <w:spacing w:after="0" w:line="240" w:lineRule="auto"/>
              <w:outlineLvl w:val="3"/>
              <w:rPr>
                <w:rFonts w:ascii="Times New Roman" w:eastAsia="Times New Roman" w:hAnsi="Times New Roman" w:cs="Times New Roman"/>
                <w:b/>
                <w:caps/>
                <w:spacing w:val="4"/>
                <w:sz w:val="20"/>
                <w:szCs w:val="20"/>
              </w:rPr>
            </w:pPr>
          </w:p>
        </w:tc>
        <w:tc>
          <w:tcPr>
            <w:tcW w:w="7914" w:type="dxa"/>
            <w:gridSpan w:val="4"/>
            <w:tcBorders>
              <w:top w:val="nil"/>
            </w:tcBorders>
            <w:shd w:val="clear" w:color="auto" w:fill="auto"/>
            <w:tcMar>
              <w:left w:w="0" w:type="dxa"/>
            </w:tcMar>
            <w:vAlign w:val="center"/>
          </w:tcPr>
          <w:p w:rsidR="00153904" w:rsidRPr="00E56113" w:rsidRDefault="004B4AC5" w:rsidP="002423D3">
            <w:pPr>
              <w:spacing w:after="0" w:line="240" w:lineRule="auto"/>
              <w:outlineLvl w:val="3"/>
              <w:rPr>
                <w:rFonts w:ascii="Times New Roman" w:eastAsia="Times New Roman" w:hAnsi="Times New Roman" w:cs="Times New Roman"/>
                <w:b/>
                <w:caps/>
                <w:spacing w:val="4"/>
                <w:sz w:val="20"/>
                <w:szCs w:val="20"/>
              </w:rPr>
            </w:pPr>
            <w:r>
              <w:rPr>
                <w:rFonts w:ascii="Times New Roman" w:eastAsia="Times New Roman" w:hAnsi="Times New Roman" w:cs="Times New Roman"/>
                <w:b/>
                <w:caps/>
                <w:spacing w:val="4"/>
                <w:sz w:val="20"/>
                <w:szCs w:val="20"/>
              </w:rPr>
              <w:t>FINANCIAL BOARD REPORT</w:t>
            </w:r>
          </w:p>
        </w:tc>
        <w:tc>
          <w:tcPr>
            <w:tcW w:w="2478" w:type="dxa"/>
            <w:gridSpan w:val="2"/>
            <w:tcBorders>
              <w:top w:val="nil"/>
            </w:tcBorders>
            <w:shd w:val="clear" w:color="auto" w:fill="auto"/>
            <w:tcMar>
              <w:left w:w="0" w:type="dxa"/>
            </w:tcMar>
            <w:vAlign w:val="center"/>
          </w:tcPr>
          <w:p w:rsidR="00153904" w:rsidRDefault="00153904" w:rsidP="00153904">
            <w:pPr>
              <w:spacing w:after="0" w:line="240" w:lineRule="auto"/>
              <w:jc w:val="right"/>
              <w:outlineLvl w:val="4"/>
              <w:rPr>
                <w:rFonts w:ascii="Times New Roman" w:eastAsia="Times New Roman" w:hAnsi="Times New Roman" w:cs="Times New Roman"/>
                <w:caps/>
                <w:spacing w:val="4"/>
                <w:sz w:val="20"/>
                <w:szCs w:val="20"/>
              </w:rPr>
            </w:pPr>
          </w:p>
          <w:p w:rsidR="00E845FD" w:rsidRDefault="00E845FD" w:rsidP="00153904">
            <w:pPr>
              <w:spacing w:after="0" w:line="240" w:lineRule="auto"/>
              <w:jc w:val="right"/>
              <w:outlineLvl w:val="4"/>
              <w:rPr>
                <w:rFonts w:ascii="Times New Roman" w:eastAsia="Times New Roman" w:hAnsi="Times New Roman" w:cs="Times New Roman"/>
                <w:caps/>
                <w:spacing w:val="4"/>
                <w:sz w:val="20"/>
                <w:szCs w:val="20"/>
              </w:rPr>
            </w:pPr>
          </w:p>
          <w:p w:rsidR="00E845FD" w:rsidRPr="00E56113" w:rsidRDefault="00E845FD" w:rsidP="00153904">
            <w:pPr>
              <w:spacing w:after="0" w:line="240" w:lineRule="auto"/>
              <w:jc w:val="right"/>
              <w:outlineLvl w:val="4"/>
              <w:rPr>
                <w:rFonts w:ascii="Times New Roman" w:eastAsia="Times New Roman" w:hAnsi="Times New Roman" w:cs="Times New Roman"/>
                <w:caps/>
                <w:spacing w:val="4"/>
                <w:sz w:val="20"/>
                <w:szCs w:val="20"/>
              </w:rPr>
            </w:pPr>
          </w:p>
        </w:tc>
      </w:tr>
      <w:tr w:rsidR="00153904" w:rsidRPr="007824A1" w:rsidTr="008D1B1B">
        <w:trPr>
          <w:gridAfter w:val="1"/>
          <w:wAfter w:w="192" w:type="dxa"/>
          <w:trHeight w:val="514"/>
          <w:jc w:val="center"/>
        </w:trPr>
        <w:tc>
          <w:tcPr>
            <w:tcW w:w="1044"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8274C3" w:rsidRPr="00E56113" w:rsidRDefault="008274C3" w:rsidP="00153904">
            <w:pPr>
              <w:spacing w:after="0" w:line="240" w:lineRule="auto"/>
              <w:rPr>
                <w:rFonts w:ascii="Times New Roman" w:eastAsia="Times New Roman" w:hAnsi="Times New Roman" w:cs="Times New Roman"/>
                <w:b/>
                <w:caps/>
                <w:color w:val="808080"/>
                <w:spacing w:val="4"/>
                <w:sz w:val="20"/>
                <w:szCs w:val="20"/>
              </w:rPr>
            </w:pPr>
            <w:r w:rsidRPr="00E56113">
              <w:rPr>
                <w:rFonts w:ascii="Times New Roman" w:eastAsia="Times New Roman" w:hAnsi="Times New Roman" w:cs="Times New Roman"/>
                <w:b/>
                <w:caps/>
                <w:color w:val="808080"/>
                <w:spacing w:val="4"/>
                <w:sz w:val="20"/>
                <w:szCs w:val="20"/>
              </w:rPr>
              <w:t>Discussio</w:t>
            </w:r>
            <w:r w:rsidR="004A5E42" w:rsidRPr="00E56113">
              <w:rPr>
                <w:rFonts w:ascii="Times New Roman" w:eastAsia="Times New Roman" w:hAnsi="Times New Roman" w:cs="Times New Roman"/>
                <w:b/>
                <w:caps/>
                <w:color w:val="808080"/>
                <w:spacing w:val="4"/>
                <w:sz w:val="20"/>
                <w:szCs w:val="20"/>
              </w:rPr>
              <w:t>N</w:t>
            </w:r>
          </w:p>
        </w:tc>
        <w:tc>
          <w:tcPr>
            <w:tcW w:w="10392" w:type="dxa"/>
            <w:gridSpan w:val="6"/>
            <w:tcBorders>
              <w:top w:val="single" w:sz="12" w:space="0" w:color="999999"/>
              <w:left w:val="single" w:sz="4" w:space="0" w:color="C0C0C0"/>
              <w:bottom w:val="single" w:sz="4" w:space="0" w:color="C0C0C0"/>
              <w:right w:val="single" w:sz="4" w:space="0" w:color="C0C0C0"/>
            </w:tcBorders>
            <w:shd w:val="clear" w:color="auto" w:fill="auto"/>
            <w:vAlign w:val="center"/>
          </w:tcPr>
          <w:p w:rsidR="00890A7E" w:rsidRPr="007824A1" w:rsidRDefault="004B4AC5" w:rsidP="00890A7E">
            <w:pPr>
              <w:pStyle w:val="NormalWeb"/>
              <w:rPr>
                <w:sz w:val="20"/>
                <w:szCs w:val="20"/>
              </w:rPr>
            </w:pPr>
            <w:r w:rsidRPr="007824A1">
              <w:rPr>
                <w:sz w:val="20"/>
                <w:szCs w:val="20"/>
              </w:rPr>
              <w:t xml:space="preserve">Kathy </w:t>
            </w:r>
            <w:proofErr w:type="spellStart"/>
            <w:r w:rsidRPr="007824A1">
              <w:rPr>
                <w:sz w:val="20"/>
                <w:szCs w:val="20"/>
              </w:rPr>
              <w:t>Knafl</w:t>
            </w:r>
            <w:proofErr w:type="spellEnd"/>
            <w:r w:rsidRPr="007824A1">
              <w:rPr>
                <w:sz w:val="20"/>
                <w:szCs w:val="20"/>
              </w:rPr>
              <w:t xml:space="preserve"> (KK) reported </w:t>
            </w:r>
            <w:r w:rsidR="00890A7E" w:rsidRPr="007824A1">
              <w:rPr>
                <w:sz w:val="20"/>
                <w:szCs w:val="20"/>
              </w:rPr>
              <w:t xml:space="preserve">healthy financial </w:t>
            </w:r>
            <w:r w:rsidRPr="007824A1">
              <w:rPr>
                <w:sz w:val="20"/>
                <w:szCs w:val="20"/>
              </w:rPr>
              <w:t>report.</w:t>
            </w:r>
            <w:r w:rsidR="00890A7E" w:rsidRPr="007824A1">
              <w:rPr>
                <w:sz w:val="20"/>
                <w:szCs w:val="20"/>
              </w:rPr>
              <w:t xml:space="preserve"> Our current total assets are more than last month and more than last year at this time. We are starting to see the uptick we anticipate in a conference year. </w:t>
            </w:r>
          </w:p>
          <w:p w:rsidR="00D8214A" w:rsidRPr="007824A1" w:rsidRDefault="00890A7E" w:rsidP="00890A7E">
            <w:pPr>
              <w:spacing w:before="100" w:beforeAutospacing="1" w:after="100" w:afterAutospacing="1" w:line="240" w:lineRule="auto"/>
              <w:rPr>
                <w:rFonts w:eastAsia="Times New Roman"/>
                <w:sz w:val="20"/>
                <w:szCs w:val="20"/>
              </w:rPr>
            </w:pPr>
            <w:r w:rsidRPr="007824A1">
              <w:rPr>
                <w:rFonts w:ascii="Times New Roman" w:eastAsia="Times New Roman" w:hAnsi="Times New Roman" w:cs="Times New Roman"/>
                <w:sz w:val="20"/>
                <w:szCs w:val="20"/>
              </w:rPr>
              <w:t xml:space="preserve">The Resource Advancement Committee reports 13,800K in conference sponsorship (not all of this reflected in the budget report). As reported by the RAC, we have 18k additional commitments. </w:t>
            </w:r>
          </w:p>
        </w:tc>
      </w:tr>
      <w:tr w:rsidR="00153904" w:rsidRPr="00E56113" w:rsidTr="008D1B1B">
        <w:trPr>
          <w:trHeight w:val="307"/>
          <w:jc w:val="center"/>
        </w:trPr>
        <w:tc>
          <w:tcPr>
            <w:tcW w:w="8958" w:type="dxa"/>
            <w:gridSpan w:val="5"/>
            <w:tcBorders>
              <w:top w:val="single" w:sz="12" w:space="0" w:color="999999"/>
              <w:left w:val="single" w:sz="4" w:space="0" w:color="C0C0C0"/>
              <w:bottom w:val="single" w:sz="4" w:space="0" w:color="C0C0C0"/>
              <w:right w:val="single" w:sz="4" w:space="0" w:color="C0C0C0"/>
            </w:tcBorders>
            <w:shd w:val="clear" w:color="auto" w:fill="F3F3F3"/>
            <w:vAlign w:val="center"/>
          </w:tcPr>
          <w:p w:rsidR="00153904" w:rsidRPr="00E56113" w:rsidRDefault="00153904" w:rsidP="00153904">
            <w:pPr>
              <w:spacing w:after="0" w:line="240" w:lineRule="auto"/>
              <w:rPr>
                <w:rFonts w:ascii="Times New Roman" w:eastAsia="Times New Roman" w:hAnsi="Times New Roman" w:cs="Times New Roman"/>
                <w:caps/>
                <w:color w:val="808080"/>
                <w:spacing w:val="4"/>
                <w:sz w:val="20"/>
                <w:szCs w:val="20"/>
              </w:rPr>
            </w:pPr>
            <w:r w:rsidRPr="00E56113">
              <w:rPr>
                <w:rFonts w:ascii="Times New Roman" w:eastAsia="Times New Roman" w:hAnsi="Times New Roman" w:cs="Times New Roman"/>
                <w:caps/>
                <w:color w:val="808080"/>
                <w:spacing w:val="4"/>
                <w:sz w:val="20"/>
                <w:szCs w:val="20"/>
              </w:rPr>
              <w:t xml:space="preserve">Follow-up   </w:t>
            </w:r>
          </w:p>
        </w:tc>
        <w:tc>
          <w:tcPr>
            <w:tcW w:w="19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153904" w:rsidRPr="00E56113" w:rsidRDefault="00153904" w:rsidP="00153904">
            <w:pPr>
              <w:spacing w:after="0" w:line="240" w:lineRule="auto"/>
              <w:rPr>
                <w:rFonts w:ascii="Times New Roman" w:eastAsia="Times New Roman" w:hAnsi="Times New Roman" w:cs="Times New Roman"/>
                <w:caps/>
                <w:color w:val="808080"/>
                <w:spacing w:val="4"/>
                <w:sz w:val="20"/>
                <w:szCs w:val="20"/>
              </w:rPr>
            </w:pPr>
          </w:p>
        </w:tc>
        <w:tc>
          <w:tcPr>
            <w:tcW w:w="247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153904" w:rsidRPr="00E56113" w:rsidRDefault="00153904" w:rsidP="00E845FD">
            <w:pPr>
              <w:spacing w:after="0" w:line="240" w:lineRule="auto"/>
              <w:rPr>
                <w:rFonts w:ascii="Times New Roman" w:eastAsia="Times New Roman" w:hAnsi="Times New Roman" w:cs="Times New Roman"/>
                <w:caps/>
                <w:color w:val="808080"/>
                <w:spacing w:val="4"/>
                <w:sz w:val="20"/>
                <w:szCs w:val="20"/>
              </w:rPr>
            </w:pPr>
          </w:p>
        </w:tc>
      </w:tr>
      <w:tr w:rsidR="00153904" w:rsidRPr="00E56113" w:rsidTr="008D1B1B">
        <w:trPr>
          <w:trHeight w:val="228"/>
          <w:jc w:val="center"/>
        </w:trPr>
        <w:tc>
          <w:tcPr>
            <w:tcW w:w="8958"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B779CF" w:rsidRPr="00B779CF" w:rsidRDefault="00B779CF" w:rsidP="00B779CF">
            <w:pPr>
              <w:spacing w:after="0" w:line="240" w:lineRule="auto"/>
              <w:rPr>
                <w:rFonts w:ascii="Times New Roman" w:eastAsia="Times New Roman" w:hAnsi="Times New Roman" w:cs="Times New Roman"/>
                <w:spacing w:val="4"/>
                <w:sz w:val="20"/>
                <w:szCs w:val="20"/>
              </w:rPr>
            </w:pPr>
          </w:p>
        </w:tc>
        <w:tc>
          <w:tcPr>
            <w:tcW w:w="192" w:type="dxa"/>
            <w:tcBorders>
              <w:top w:val="single" w:sz="4" w:space="0" w:color="C0C0C0"/>
              <w:left w:val="single" w:sz="4" w:space="0" w:color="C0C0C0"/>
              <w:bottom w:val="single" w:sz="4" w:space="0" w:color="C0C0C0"/>
              <w:right w:val="single" w:sz="4" w:space="0" w:color="C0C0C0"/>
            </w:tcBorders>
            <w:shd w:val="clear" w:color="auto" w:fill="auto"/>
            <w:vAlign w:val="center"/>
          </w:tcPr>
          <w:p w:rsidR="00F81A68" w:rsidRPr="00E56113" w:rsidRDefault="00F81A68" w:rsidP="002423D3">
            <w:pPr>
              <w:spacing w:after="0" w:line="240" w:lineRule="auto"/>
              <w:rPr>
                <w:rFonts w:ascii="Times New Roman" w:eastAsia="Times New Roman" w:hAnsi="Times New Roman" w:cs="Times New Roman"/>
                <w:spacing w:val="4"/>
                <w:sz w:val="20"/>
                <w:szCs w:val="20"/>
              </w:rPr>
            </w:pPr>
          </w:p>
        </w:tc>
        <w:tc>
          <w:tcPr>
            <w:tcW w:w="247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153904" w:rsidRPr="00E56113" w:rsidRDefault="00153904" w:rsidP="00153904">
            <w:pPr>
              <w:spacing w:after="0" w:line="240" w:lineRule="auto"/>
              <w:rPr>
                <w:rFonts w:ascii="Times New Roman" w:eastAsia="Times New Roman" w:hAnsi="Times New Roman" w:cs="Times New Roman"/>
                <w:spacing w:val="4"/>
                <w:sz w:val="20"/>
                <w:szCs w:val="20"/>
              </w:rPr>
            </w:pPr>
          </w:p>
          <w:p w:rsidR="000A0CA9" w:rsidRPr="00E56113" w:rsidRDefault="000A0CA9" w:rsidP="00153904">
            <w:pPr>
              <w:spacing w:after="0" w:line="240" w:lineRule="auto"/>
              <w:rPr>
                <w:rFonts w:ascii="Times New Roman" w:eastAsia="Times New Roman" w:hAnsi="Times New Roman" w:cs="Times New Roman"/>
                <w:spacing w:val="4"/>
                <w:sz w:val="20"/>
                <w:szCs w:val="20"/>
              </w:rPr>
            </w:pPr>
          </w:p>
          <w:p w:rsidR="000A0CA9" w:rsidRPr="00E56113" w:rsidRDefault="000A0CA9" w:rsidP="00153904">
            <w:pPr>
              <w:spacing w:after="0" w:line="240" w:lineRule="auto"/>
              <w:rPr>
                <w:rFonts w:ascii="Times New Roman" w:eastAsia="Times New Roman" w:hAnsi="Times New Roman" w:cs="Times New Roman"/>
                <w:spacing w:val="4"/>
                <w:sz w:val="20"/>
                <w:szCs w:val="20"/>
              </w:rPr>
            </w:pPr>
          </w:p>
        </w:tc>
      </w:tr>
      <w:tr w:rsidR="00153904" w:rsidRPr="00E56113" w:rsidTr="008D1B1B">
        <w:tblPrEx>
          <w:tblBorders>
            <w:bottom w:val="single" w:sz="12" w:space="0" w:color="999999"/>
          </w:tblBorders>
        </w:tblPrEx>
        <w:trPr>
          <w:gridAfter w:val="1"/>
          <w:wAfter w:w="192" w:type="dxa"/>
          <w:trHeight w:val="562"/>
          <w:jc w:val="center"/>
        </w:trPr>
        <w:tc>
          <w:tcPr>
            <w:tcW w:w="1044" w:type="dxa"/>
            <w:tcBorders>
              <w:top w:val="nil"/>
            </w:tcBorders>
            <w:shd w:val="clear" w:color="auto" w:fill="auto"/>
            <w:tcMar>
              <w:left w:w="0" w:type="dxa"/>
            </w:tcMar>
            <w:vAlign w:val="center"/>
          </w:tcPr>
          <w:p w:rsidR="00153904" w:rsidRDefault="00153904" w:rsidP="00153904">
            <w:pPr>
              <w:spacing w:after="0" w:line="240" w:lineRule="auto"/>
              <w:outlineLvl w:val="3"/>
              <w:rPr>
                <w:rFonts w:ascii="Times New Roman" w:eastAsia="Times New Roman" w:hAnsi="Times New Roman" w:cs="Times New Roman"/>
                <w:b/>
                <w:caps/>
                <w:spacing w:val="4"/>
                <w:sz w:val="20"/>
                <w:szCs w:val="20"/>
              </w:rPr>
            </w:pPr>
          </w:p>
          <w:p w:rsidR="00E815DC" w:rsidRPr="00E56113" w:rsidRDefault="00E815DC" w:rsidP="00153904">
            <w:pPr>
              <w:spacing w:after="0" w:line="240" w:lineRule="auto"/>
              <w:outlineLvl w:val="3"/>
              <w:rPr>
                <w:rFonts w:ascii="Times New Roman" w:eastAsia="Times New Roman" w:hAnsi="Times New Roman" w:cs="Times New Roman"/>
                <w:b/>
                <w:caps/>
                <w:spacing w:val="4"/>
                <w:sz w:val="20"/>
                <w:szCs w:val="20"/>
              </w:rPr>
            </w:pPr>
          </w:p>
        </w:tc>
        <w:tc>
          <w:tcPr>
            <w:tcW w:w="7914" w:type="dxa"/>
            <w:gridSpan w:val="4"/>
            <w:tcBorders>
              <w:top w:val="nil"/>
            </w:tcBorders>
            <w:shd w:val="clear" w:color="auto" w:fill="auto"/>
            <w:tcMar>
              <w:left w:w="0" w:type="dxa"/>
            </w:tcMar>
            <w:vAlign w:val="center"/>
          </w:tcPr>
          <w:p w:rsidR="00E815DC" w:rsidRPr="00B779CF" w:rsidRDefault="00E815DC" w:rsidP="00E56113">
            <w:pPr>
              <w:spacing w:after="0" w:line="240" w:lineRule="auto"/>
              <w:outlineLvl w:val="3"/>
              <w:rPr>
                <w:rFonts w:ascii="Times New Roman" w:eastAsia="Times New Roman" w:hAnsi="Times New Roman" w:cs="Times New Roman"/>
                <w:b/>
                <w:caps/>
                <w:spacing w:val="4"/>
                <w:sz w:val="20"/>
                <w:szCs w:val="20"/>
              </w:rPr>
            </w:pPr>
          </w:p>
          <w:tbl>
            <w:tblPr>
              <w:tblW w:w="11436" w:type="dxa"/>
              <w:jc w:val="center"/>
              <w:tblBorders>
                <w:bottom w:val="single" w:sz="12" w:space="0" w:color="999999"/>
              </w:tblBorders>
              <w:tblLayout w:type="fixed"/>
              <w:tblCellMar>
                <w:top w:w="14" w:type="dxa"/>
                <w:left w:w="86" w:type="dxa"/>
                <w:bottom w:w="14" w:type="dxa"/>
                <w:right w:w="86" w:type="dxa"/>
              </w:tblCellMar>
              <w:tblLook w:val="0000" w:firstRow="0" w:lastRow="0" w:firstColumn="0" w:lastColumn="0" w:noHBand="0" w:noVBand="0"/>
            </w:tblPr>
            <w:tblGrid>
              <w:gridCol w:w="2521"/>
              <w:gridCol w:w="8915"/>
            </w:tblGrid>
            <w:tr w:rsidR="00AB64DB" w:rsidRPr="0035260C" w:rsidTr="00ED2A02">
              <w:trPr>
                <w:trHeight w:val="256"/>
                <w:jc w:val="center"/>
              </w:trPr>
              <w:tc>
                <w:tcPr>
                  <w:tcW w:w="1578" w:type="dxa"/>
                  <w:tcBorders>
                    <w:top w:val="nil"/>
                  </w:tcBorders>
                  <w:shd w:val="clear" w:color="auto" w:fill="auto"/>
                  <w:tcMar>
                    <w:left w:w="0" w:type="dxa"/>
                  </w:tcMar>
                  <w:vAlign w:val="center"/>
                </w:tcPr>
                <w:p w:rsidR="00AB64DB" w:rsidRPr="00E56113" w:rsidRDefault="00AB64DB" w:rsidP="006A5BF3">
                  <w:pPr>
                    <w:spacing w:after="0" w:line="240" w:lineRule="auto"/>
                    <w:rPr>
                      <w:rFonts w:ascii="Times New Roman" w:eastAsia="Times New Roman" w:hAnsi="Times New Roman" w:cs="Times New Roman"/>
                      <w:spacing w:val="4"/>
                      <w:sz w:val="20"/>
                      <w:szCs w:val="20"/>
                    </w:rPr>
                  </w:pPr>
                </w:p>
              </w:tc>
              <w:tc>
                <w:tcPr>
                  <w:tcW w:w="5580" w:type="dxa"/>
                  <w:tcBorders>
                    <w:top w:val="nil"/>
                  </w:tcBorders>
                  <w:shd w:val="clear" w:color="auto" w:fill="auto"/>
                  <w:tcMar>
                    <w:left w:w="0" w:type="dxa"/>
                  </w:tcMar>
                  <w:vAlign w:val="center"/>
                </w:tcPr>
                <w:p w:rsidR="00AB64DB" w:rsidRPr="0035260C" w:rsidRDefault="004273D9" w:rsidP="00B64A76">
                  <w:pPr>
                    <w:spacing w:after="0" w:line="240" w:lineRule="auto"/>
                    <w:rPr>
                      <w:rFonts w:ascii="Times New Roman" w:eastAsia="Times New Roman" w:hAnsi="Times New Roman" w:cs="Times New Roman"/>
                      <w:spacing w:val="4"/>
                      <w:sz w:val="20"/>
                      <w:szCs w:val="20"/>
                    </w:rPr>
                  </w:pPr>
                  <w:r>
                    <w:rPr>
                      <w:rFonts w:ascii="Times New Roman" w:eastAsia="Times New Roman" w:hAnsi="Times New Roman" w:cs="Times New Roman"/>
                      <w:b/>
                      <w:spacing w:val="4"/>
                      <w:sz w:val="20"/>
                      <w:szCs w:val="20"/>
                    </w:rPr>
                    <w:t>POSITION STATEMENT ON GRADUATE FAMILY NURSING EDUCATION</w:t>
                  </w:r>
                  <w:r w:rsidR="00E845FD">
                    <w:rPr>
                      <w:rFonts w:ascii="Times New Roman" w:eastAsia="Times New Roman" w:hAnsi="Times New Roman" w:cs="Times New Roman"/>
                      <w:b/>
                      <w:spacing w:val="4"/>
                      <w:sz w:val="20"/>
                      <w:szCs w:val="20"/>
                    </w:rPr>
                    <w:t xml:space="preserve"> </w:t>
                  </w:r>
                </w:p>
              </w:tc>
            </w:tr>
          </w:tbl>
          <w:p w:rsidR="00153904" w:rsidRPr="00B779CF" w:rsidRDefault="00153904" w:rsidP="00E56113">
            <w:pPr>
              <w:spacing w:after="0" w:line="240" w:lineRule="auto"/>
              <w:outlineLvl w:val="3"/>
              <w:rPr>
                <w:rFonts w:ascii="Times New Roman" w:eastAsia="Times New Roman" w:hAnsi="Times New Roman" w:cs="Times New Roman"/>
                <w:b/>
                <w:caps/>
                <w:spacing w:val="4"/>
                <w:sz w:val="20"/>
                <w:szCs w:val="20"/>
              </w:rPr>
            </w:pPr>
          </w:p>
        </w:tc>
        <w:tc>
          <w:tcPr>
            <w:tcW w:w="2478" w:type="dxa"/>
            <w:gridSpan w:val="2"/>
            <w:tcBorders>
              <w:top w:val="nil"/>
            </w:tcBorders>
            <w:shd w:val="clear" w:color="auto" w:fill="auto"/>
            <w:tcMar>
              <w:left w:w="0" w:type="dxa"/>
            </w:tcMar>
            <w:vAlign w:val="center"/>
          </w:tcPr>
          <w:p w:rsidR="00153904" w:rsidRPr="00E56113" w:rsidRDefault="00153904" w:rsidP="00153904">
            <w:pPr>
              <w:spacing w:after="0" w:line="240" w:lineRule="auto"/>
              <w:jc w:val="right"/>
              <w:outlineLvl w:val="4"/>
              <w:rPr>
                <w:rFonts w:ascii="Times New Roman" w:eastAsia="Times New Roman" w:hAnsi="Times New Roman" w:cs="Times New Roman"/>
                <w:caps/>
                <w:spacing w:val="4"/>
                <w:sz w:val="20"/>
                <w:szCs w:val="20"/>
              </w:rPr>
            </w:pPr>
          </w:p>
        </w:tc>
      </w:tr>
      <w:tr w:rsidR="00E815DC" w:rsidRPr="00F0124A" w:rsidTr="008D1B1B">
        <w:trPr>
          <w:gridAfter w:val="1"/>
          <w:wAfter w:w="192" w:type="dxa"/>
          <w:trHeight w:val="676"/>
          <w:jc w:val="center"/>
        </w:trPr>
        <w:tc>
          <w:tcPr>
            <w:tcW w:w="1044"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E815DC" w:rsidRPr="00E56113" w:rsidRDefault="00E815DC" w:rsidP="00AC4FAA">
            <w:pPr>
              <w:spacing w:after="0" w:line="240" w:lineRule="auto"/>
              <w:rPr>
                <w:rFonts w:ascii="Times New Roman" w:eastAsia="Times New Roman" w:hAnsi="Times New Roman" w:cs="Times New Roman"/>
                <w:b/>
                <w:caps/>
                <w:color w:val="808080"/>
                <w:spacing w:val="4"/>
                <w:sz w:val="20"/>
                <w:szCs w:val="20"/>
              </w:rPr>
            </w:pPr>
            <w:r w:rsidRPr="00E56113">
              <w:rPr>
                <w:rFonts w:ascii="Times New Roman" w:eastAsia="Times New Roman" w:hAnsi="Times New Roman" w:cs="Times New Roman"/>
                <w:b/>
                <w:caps/>
                <w:color w:val="808080"/>
                <w:spacing w:val="4"/>
                <w:sz w:val="20"/>
                <w:szCs w:val="20"/>
              </w:rPr>
              <w:t>Discussion</w:t>
            </w:r>
          </w:p>
        </w:tc>
        <w:tc>
          <w:tcPr>
            <w:tcW w:w="10392" w:type="dxa"/>
            <w:gridSpan w:val="6"/>
            <w:tcBorders>
              <w:top w:val="single" w:sz="12" w:space="0" w:color="999999"/>
              <w:left w:val="single" w:sz="4" w:space="0" w:color="C0C0C0"/>
              <w:bottom w:val="single" w:sz="4" w:space="0" w:color="C0C0C0"/>
              <w:right w:val="single" w:sz="4" w:space="0" w:color="C0C0C0"/>
            </w:tcBorders>
            <w:shd w:val="clear" w:color="auto" w:fill="auto"/>
            <w:vAlign w:val="center"/>
          </w:tcPr>
          <w:p w:rsidR="00597598" w:rsidRPr="007824A1" w:rsidRDefault="00890A7E" w:rsidP="008D1B1B">
            <w:pPr>
              <w:contextualSpacing/>
              <w:rPr>
                <w:rFonts w:ascii="Times New Roman" w:hAnsi="Times New Roman" w:cs="Times New Roman"/>
                <w:sz w:val="20"/>
                <w:szCs w:val="20"/>
              </w:rPr>
            </w:pPr>
            <w:r w:rsidRPr="007824A1">
              <w:rPr>
                <w:rFonts w:ascii="Times New Roman" w:hAnsi="Times New Roman" w:cs="Times New Roman"/>
                <w:sz w:val="20"/>
                <w:szCs w:val="20"/>
              </w:rPr>
              <w:t xml:space="preserve">Donna Curry </w:t>
            </w:r>
            <w:r w:rsidR="004273D9" w:rsidRPr="007824A1">
              <w:rPr>
                <w:rFonts w:ascii="Times New Roman" w:hAnsi="Times New Roman" w:cs="Times New Roman"/>
                <w:sz w:val="20"/>
                <w:szCs w:val="20"/>
              </w:rPr>
              <w:t>was a guest at the</w:t>
            </w:r>
            <w:r w:rsidRPr="007824A1">
              <w:rPr>
                <w:rFonts w:ascii="Times New Roman" w:hAnsi="Times New Roman" w:cs="Times New Roman"/>
                <w:sz w:val="20"/>
                <w:szCs w:val="20"/>
              </w:rPr>
              <w:t xml:space="preserve"> Board meeting to share </w:t>
            </w:r>
            <w:r w:rsidR="006A5BF3" w:rsidRPr="007824A1">
              <w:rPr>
                <w:rFonts w:ascii="Times New Roman" w:hAnsi="Times New Roman" w:cs="Times New Roman"/>
                <w:sz w:val="20"/>
                <w:szCs w:val="20"/>
              </w:rPr>
              <w:t xml:space="preserve">current draft of the International Family Nursing Association </w:t>
            </w:r>
            <w:r w:rsidRPr="007824A1">
              <w:rPr>
                <w:rFonts w:ascii="Times New Roman" w:eastAsia="Times New Roman" w:hAnsi="Times New Roman" w:cs="Times New Roman"/>
                <w:sz w:val="20"/>
                <w:szCs w:val="20"/>
              </w:rPr>
              <w:t>Position Statement on Graduate Family Nursing Education.</w:t>
            </w:r>
            <w:r w:rsidR="006A5BF3" w:rsidRPr="007824A1">
              <w:rPr>
                <w:rFonts w:ascii="Times New Roman" w:eastAsia="Times New Roman" w:hAnsi="Times New Roman" w:cs="Times New Roman"/>
                <w:sz w:val="20"/>
                <w:szCs w:val="20"/>
              </w:rPr>
              <w:t xml:space="preserve"> The </w:t>
            </w:r>
            <w:r w:rsidR="009A12E1" w:rsidRPr="007824A1">
              <w:rPr>
                <w:rFonts w:ascii="Times New Roman" w:eastAsia="Times New Roman" w:hAnsi="Times New Roman" w:cs="Times New Roman"/>
                <w:sz w:val="20"/>
                <w:szCs w:val="20"/>
              </w:rPr>
              <w:t xml:space="preserve">overall </w:t>
            </w:r>
            <w:r w:rsidR="006A5BF3" w:rsidRPr="007824A1">
              <w:rPr>
                <w:rFonts w:ascii="Times New Roman" w:eastAsia="Times New Roman" w:hAnsi="Times New Roman" w:cs="Times New Roman"/>
                <w:sz w:val="20"/>
                <w:szCs w:val="20"/>
              </w:rPr>
              <w:t>document was reviewed</w:t>
            </w:r>
            <w:r w:rsidR="009A12E1" w:rsidRPr="007824A1">
              <w:rPr>
                <w:rFonts w:ascii="Times New Roman" w:eastAsia="Times New Roman" w:hAnsi="Times New Roman" w:cs="Times New Roman"/>
                <w:sz w:val="20"/>
                <w:szCs w:val="20"/>
              </w:rPr>
              <w:t xml:space="preserve"> and Board</w:t>
            </w:r>
            <w:r w:rsidR="004273D9" w:rsidRPr="007824A1">
              <w:rPr>
                <w:rFonts w:ascii="Times New Roman" w:eastAsia="Times New Roman" w:hAnsi="Times New Roman" w:cs="Times New Roman"/>
                <w:sz w:val="20"/>
                <w:szCs w:val="20"/>
              </w:rPr>
              <w:t xml:space="preserve"> members</w:t>
            </w:r>
            <w:r w:rsidR="006A5BF3" w:rsidRPr="007824A1">
              <w:rPr>
                <w:rFonts w:ascii="Times New Roman" w:eastAsia="Times New Roman" w:hAnsi="Times New Roman" w:cs="Times New Roman"/>
                <w:sz w:val="20"/>
                <w:szCs w:val="20"/>
              </w:rPr>
              <w:t xml:space="preserve"> </w:t>
            </w:r>
            <w:r w:rsidR="009A12E1" w:rsidRPr="007824A1">
              <w:rPr>
                <w:rFonts w:ascii="Times New Roman" w:eastAsia="Times New Roman" w:hAnsi="Times New Roman" w:cs="Times New Roman"/>
                <w:sz w:val="20"/>
                <w:szCs w:val="20"/>
              </w:rPr>
              <w:t xml:space="preserve">provided </w:t>
            </w:r>
            <w:r w:rsidR="004273D9" w:rsidRPr="007824A1">
              <w:rPr>
                <w:rFonts w:ascii="Times New Roman" w:eastAsia="Times New Roman" w:hAnsi="Times New Roman" w:cs="Times New Roman"/>
                <w:sz w:val="20"/>
                <w:szCs w:val="20"/>
              </w:rPr>
              <w:t>i</w:t>
            </w:r>
            <w:r w:rsidR="009A12E1" w:rsidRPr="007824A1">
              <w:rPr>
                <w:rFonts w:ascii="Times New Roman" w:eastAsia="Times New Roman" w:hAnsi="Times New Roman" w:cs="Times New Roman"/>
                <w:sz w:val="20"/>
                <w:szCs w:val="20"/>
              </w:rPr>
              <w:t>nput</w:t>
            </w:r>
            <w:r w:rsidR="006A5BF3" w:rsidRPr="007824A1">
              <w:rPr>
                <w:rFonts w:ascii="Times New Roman" w:eastAsia="Times New Roman" w:hAnsi="Times New Roman" w:cs="Times New Roman"/>
                <w:sz w:val="20"/>
                <w:szCs w:val="20"/>
              </w:rPr>
              <w:t xml:space="preserve">. </w:t>
            </w:r>
            <w:r w:rsidR="009A12E1" w:rsidRPr="007824A1">
              <w:rPr>
                <w:rFonts w:ascii="Times New Roman" w:eastAsia="Times New Roman" w:hAnsi="Times New Roman" w:cs="Times New Roman"/>
                <w:sz w:val="20"/>
                <w:szCs w:val="20"/>
              </w:rPr>
              <w:t xml:space="preserve">The </w:t>
            </w:r>
            <w:r w:rsidR="00950A39">
              <w:rPr>
                <w:rFonts w:ascii="Times New Roman" w:eastAsia="Times New Roman" w:hAnsi="Times New Roman" w:cs="Times New Roman"/>
                <w:sz w:val="20"/>
                <w:szCs w:val="20"/>
              </w:rPr>
              <w:t xml:space="preserve">feasibility of delineating </w:t>
            </w:r>
            <w:r w:rsidR="009A12E1" w:rsidRPr="007824A1">
              <w:rPr>
                <w:rFonts w:ascii="Times New Roman" w:eastAsia="Times New Roman" w:hAnsi="Times New Roman" w:cs="Times New Roman"/>
                <w:sz w:val="20"/>
                <w:szCs w:val="20"/>
              </w:rPr>
              <w:t xml:space="preserve">competencies </w:t>
            </w:r>
            <w:r w:rsidR="004273D9" w:rsidRPr="007824A1">
              <w:rPr>
                <w:rFonts w:ascii="Times New Roman" w:eastAsia="Times New Roman" w:hAnsi="Times New Roman" w:cs="Times New Roman"/>
                <w:sz w:val="20"/>
                <w:szCs w:val="20"/>
              </w:rPr>
              <w:t xml:space="preserve">identified in the position statement </w:t>
            </w:r>
            <w:r w:rsidR="006A5BF3" w:rsidRPr="007824A1">
              <w:rPr>
                <w:rFonts w:ascii="Times New Roman" w:eastAsia="Times New Roman" w:hAnsi="Times New Roman" w:cs="Times New Roman"/>
                <w:sz w:val="20"/>
                <w:szCs w:val="20"/>
              </w:rPr>
              <w:t>and potential for leveling of content</w:t>
            </w:r>
            <w:r w:rsidR="009A12E1" w:rsidRPr="007824A1">
              <w:rPr>
                <w:rFonts w:ascii="Times New Roman" w:eastAsia="Times New Roman" w:hAnsi="Times New Roman" w:cs="Times New Roman"/>
                <w:sz w:val="20"/>
                <w:szCs w:val="20"/>
              </w:rPr>
              <w:t xml:space="preserve"> </w:t>
            </w:r>
            <w:r w:rsidR="004273D9" w:rsidRPr="007824A1">
              <w:rPr>
                <w:rFonts w:ascii="Times New Roman" w:eastAsia="Times New Roman" w:hAnsi="Times New Roman" w:cs="Times New Roman"/>
                <w:sz w:val="20"/>
                <w:szCs w:val="20"/>
              </w:rPr>
              <w:t xml:space="preserve">in graduate education </w:t>
            </w:r>
            <w:r w:rsidR="009A12E1" w:rsidRPr="007824A1">
              <w:rPr>
                <w:rFonts w:ascii="Times New Roman" w:eastAsia="Times New Roman" w:hAnsi="Times New Roman" w:cs="Times New Roman"/>
                <w:sz w:val="20"/>
                <w:szCs w:val="20"/>
              </w:rPr>
              <w:t>was explored</w:t>
            </w:r>
            <w:r w:rsidR="006A5BF3" w:rsidRPr="007824A1">
              <w:rPr>
                <w:rFonts w:ascii="Times New Roman" w:eastAsia="Times New Roman" w:hAnsi="Times New Roman" w:cs="Times New Roman"/>
                <w:sz w:val="20"/>
                <w:szCs w:val="20"/>
              </w:rPr>
              <w:t xml:space="preserve">. </w:t>
            </w:r>
            <w:r w:rsidR="009A12E1" w:rsidRPr="007824A1">
              <w:rPr>
                <w:rFonts w:ascii="Times New Roman" w:eastAsia="Times New Roman" w:hAnsi="Times New Roman" w:cs="Times New Roman"/>
                <w:sz w:val="20"/>
                <w:szCs w:val="20"/>
              </w:rPr>
              <w:t>Dialogue</w:t>
            </w:r>
            <w:r w:rsidR="006A5BF3" w:rsidRPr="007824A1">
              <w:rPr>
                <w:rFonts w:ascii="Times New Roman" w:eastAsia="Times New Roman" w:hAnsi="Times New Roman" w:cs="Times New Roman"/>
                <w:sz w:val="20"/>
                <w:szCs w:val="20"/>
              </w:rPr>
              <w:t xml:space="preserve"> about the </w:t>
            </w:r>
            <w:r w:rsidR="009A12E1" w:rsidRPr="007824A1">
              <w:rPr>
                <w:rFonts w:ascii="Times New Roman" w:eastAsia="Times New Roman" w:hAnsi="Times New Roman" w:cs="Times New Roman"/>
                <w:sz w:val="20"/>
                <w:szCs w:val="20"/>
              </w:rPr>
              <w:t xml:space="preserve">relevancy </w:t>
            </w:r>
            <w:r w:rsidR="006A5BF3" w:rsidRPr="007824A1">
              <w:rPr>
                <w:rFonts w:ascii="Times New Roman" w:eastAsia="Times New Roman" w:hAnsi="Times New Roman" w:cs="Times New Roman"/>
                <w:sz w:val="20"/>
                <w:szCs w:val="20"/>
              </w:rPr>
              <w:t>of this position statement for all graduate educators</w:t>
            </w:r>
            <w:r w:rsidR="009A12E1" w:rsidRPr="007824A1">
              <w:rPr>
                <w:rFonts w:ascii="Times New Roman" w:eastAsia="Times New Roman" w:hAnsi="Times New Roman" w:cs="Times New Roman"/>
                <w:sz w:val="20"/>
                <w:szCs w:val="20"/>
              </w:rPr>
              <w:t xml:space="preserve"> and students</w:t>
            </w:r>
            <w:r w:rsidR="006A5BF3" w:rsidRPr="007824A1">
              <w:rPr>
                <w:rFonts w:ascii="Times New Roman" w:eastAsia="Times New Roman" w:hAnsi="Times New Roman" w:cs="Times New Roman"/>
                <w:sz w:val="20"/>
                <w:szCs w:val="20"/>
              </w:rPr>
              <w:t>, regardless of setting and</w:t>
            </w:r>
            <w:r w:rsidR="009A12E1" w:rsidRPr="007824A1">
              <w:rPr>
                <w:rFonts w:ascii="Times New Roman" w:eastAsia="Times New Roman" w:hAnsi="Times New Roman" w:cs="Times New Roman"/>
                <w:sz w:val="20"/>
                <w:szCs w:val="20"/>
              </w:rPr>
              <w:t xml:space="preserve"> </w:t>
            </w:r>
            <w:r w:rsidR="006A5BF3" w:rsidRPr="007824A1">
              <w:rPr>
                <w:rFonts w:ascii="Times New Roman" w:eastAsia="Times New Roman" w:hAnsi="Times New Roman" w:cs="Times New Roman"/>
                <w:sz w:val="20"/>
                <w:szCs w:val="20"/>
              </w:rPr>
              <w:t xml:space="preserve">specialty </w:t>
            </w:r>
            <w:r w:rsidR="004273D9" w:rsidRPr="007824A1">
              <w:rPr>
                <w:rFonts w:ascii="Times New Roman" w:eastAsia="Times New Roman" w:hAnsi="Times New Roman" w:cs="Times New Roman"/>
                <w:sz w:val="20"/>
                <w:szCs w:val="20"/>
              </w:rPr>
              <w:t>occurred</w:t>
            </w:r>
            <w:r w:rsidR="009A12E1" w:rsidRPr="007824A1">
              <w:rPr>
                <w:rFonts w:ascii="Times New Roman" w:eastAsia="Times New Roman" w:hAnsi="Times New Roman" w:cs="Times New Roman"/>
                <w:sz w:val="20"/>
                <w:szCs w:val="20"/>
              </w:rPr>
              <w:t xml:space="preserve">. Board suggested the document include a discussion of family definition and consideration for education that addresses family members, family as an element of the environment, and </w:t>
            </w:r>
            <w:r w:rsidR="004273D9" w:rsidRPr="007824A1">
              <w:rPr>
                <w:rFonts w:ascii="Times New Roman" w:eastAsia="Times New Roman" w:hAnsi="Times New Roman" w:cs="Times New Roman"/>
                <w:sz w:val="20"/>
                <w:szCs w:val="20"/>
              </w:rPr>
              <w:t>education</w:t>
            </w:r>
            <w:r w:rsidR="009A12E1" w:rsidRPr="007824A1">
              <w:rPr>
                <w:rFonts w:ascii="Times New Roman" w:eastAsia="Times New Roman" w:hAnsi="Times New Roman" w:cs="Times New Roman"/>
                <w:sz w:val="20"/>
                <w:szCs w:val="20"/>
              </w:rPr>
              <w:t xml:space="preserve"> that is </w:t>
            </w:r>
            <w:r w:rsidR="004273D9" w:rsidRPr="007824A1">
              <w:rPr>
                <w:rFonts w:ascii="Times New Roman" w:eastAsia="Times New Roman" w:hAnsi="Times New Roman" w:cs="Times New Roman"/>
                <w:sz w:val="20"/>
                <w:szCs w:val="20"/>
              </w:rPr>
              <w:t>not solely focused on family unit and family system practice. The</w:t>
            </w:r>
            <w:r w:rsidR="009A12E1" w:rsidRPr="007824A1">
              <w:rPr>
                <w:rFonts w:ascii="Times New Roman" w:eastAsia="Times New Roman" w:hAnsi="Times New Roman" w:cs="Times New Roman"/>
                <w:sz w:val="20"/>
                <w:szCs w:val="20"/>
              </w:rPr>
              <w:t xml:space="preserve"> aspirational nature of the document was highlighted. The value of a document such as this being presented by a global family association of IFNA was noted. </w:t>
            </w:r>
            <w:r w:rsidR="009A12E1" w:rsidRPr="007824A1">
              <w:rPr>
                <w:rFonts w:ascii="Times New Roman" w:hAnsi="Times New Roman" w:cs="Times New Roman"/>
                <w:sz w:val="20"/>
                <w:szCs w:val="20"/>
              </w:rPr>
              <w:t>The Board</w:t>
            </w:r>
            <w:r w:rsidR="006B5C36" w:rsidRPr="007824A1">
              <w:rPr>
                <w:rFonts w:ascii="Times New Roman" w:hAnsi="Times New Roman" w:cs="Times New Roman"/>
                <w:sz w:val="20"/>
                <w:szCs w:val="20"/>
              </w:rPr>
              <w:t xml:space="preserve"> acknowledged the significant work and dedication of the committee to complete the draft.  </w:t>
            </w:r>
          </w:p>
        </w:tc>
      </w:tr>
      <w:tr w:rsidR="00E815DC" w:rsidRPr="00E56113" w:rsidTr="008D1B1B">
        <w:trPr>
          <w:gridAfter w:val="1"/>
          <w:wAfter w:w="192" w:type="dxa"/>
          <w:trHeight w:val="613"/>
          <w:jc w:val="center"/>
        </w:trPr>
        <w:tc>
          <w:tcPr>
            <w:tcW w:w="7248"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E815DC" w:rsidRPr="00E56113" w:rsidRDefault="00FF399A" w:rsidP="002C2383">
            <w:pPr>
              <w:spacing w:after="0" w:line="240" w:lineRule="auto"/>
              <w:rPr>
                <w:rFonts w:ascii="Times New Roman" w:eastAsia="Times New Roman" w:hAnsi="Times New Roman" w:cs="Times New Roman"/>
                <w:caps/>
                <w:color w:val="808080"/>
                <w:spacing w:val="4"/>
                <w:sz w:val="20"/>
                <w:szCs w:val="20"/>
              </w:rPr>
            </w:pPr>
            <w:r>
              <w:rPr>
                <w:rFonts w:ascii="Times New Roman" w:eastAsia="Times New Roman" w:hAnsi="Times New Roman" w:cs="Times New Roman"/>
                <w:caps/>
                <w:color w:val="808080"/>
                <w:spacing w:val="4"/>
                <w:sz w:val="20"/>
                <w:szCs w:val="20"/>
              </w:rPr>
              <w:t xml:space="preserve">Follow-up  </w:t>
            </w:r>
          </w:p>
        </w:tc>
        <w:tc>
          <w:tcPr>
            <w:tcW w:w="1710"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E815DC" w:rsidRPr="00FE234B" w:rsidRDefault="00E815DC" w:rsidP="00AC4FAA">
            <w:pPr>
              <w:spacing w:after="0" w:line="240" w:lineRule="auto"/>
              <w:rPr>
                <w:rFonts w:ascii="Times New Roman" w:eastAsia="Times New Roman" w:hAnsi="Times New Roman" w:cs="Times New Roman"/>
                <w:caps/>
                <w:color w:val="808080"/>
                <w:spacing w:val="4"/>
                <w:sz w:val="20"/>
                <w:szCs w:val="20"/>
              </w:rPr>
            </w:pPr>
            <w:r w:rsidRPr="00FE234B">
              <w:rPr>
                <w:rFonts w:ascii="Times New Roman" w:eastAsia="Times New Roman" w:hAnsi="Times New Roman" w:cs="Times New Roman"/>
                <w:caps/>
                <w:color w:val="808080"/>
                <w:spacing w:val="4"/>
                <w:sz w:val="20"/>
                <w:szCs w:val="20"/>
              </w:rPr>
              <w:t>Person responsible</w:t>
            </w:r>
          </w:p>
        </w:tc>
        <w:tc>
          <w:tcPr>
            <w:tcW w:w="247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E815DC" w:rsidRPr="007824A1" w:rsidRDefault="00E815DC" w:rsidP="00AC4FAA">
            <w:pPr>
              <w:spacing w:after="0" w:line="240" w:lineRule="auto"/>
              <w:rPr>
                <w:rFonts w:ascii="Times New Roman" w:eastAsia="Times New Roman" w:hAnsi="Times New Roman" w:cs="Times New Roman"/>
                <w:caps/>
                <w:color w:val="808080"/>
                <w:spacing w:val="4"/>
                <w:sz w:val="20"/>
                <w:szCs w:val="20"/>
              </w:rPr>
            </w:pPr>
            <w:r w:rsidRPr="007824A1">
              <w:rPr>
                <w:rFonts w:ascii="Times New Roman" w:eastAsia="Times New Roman" w:hAnsi="Times New Roman" w:cs="Times New Roman"/>
                <w:caps/>
                <w:color w:val="808080"/>
                <w:spacing w:val="4"/>
                <w:sz w:val="20"/>
                <w:szCs w:val="20"/>
              </w:rPr>
              <w:t>Deadline</w:t>
            </w:r>
          </w:p>
        </w:tc>
      </w:tr>
      <w:tr w:rsidR="00E815DC" w:rsidRPr="00E56113" w:rsidTr="008D1B1B">
        <w:trPr>
          <w:gridAfter w:val="3"/>
          <w:wAfter w:w="2670" w:type="dxa"/>
          <w:trHeight w:val="138"/>
          <w:jc w:val="center"/>
        </w:trPr>
        <w:tc>
          <w:tcPr>
            <w:tcW w:w="7248"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E815DC" w:rsidRPr="00E56113" w:rsidRDefault="00E815DC" w:rsidP="00F0124A">
            <w:pPr>
              <w:spacing w:after="0" w:line="240" w:lineRule="auto"/>
              <w:rPr>
                <w:rFonts w:ascii="Times New Roman" w:eastAsia="Times New Roman" w:hAnsi="Times New Roman" w:cs="Times New Roman"/>
                <w:spacing w:val="4"/>
                <w:sz w:val="20"/>
                <w:szCs w:val="20"/>
              </w:rPr>
            </w:pPr>
          </w:p>
        </w:tc>
        <w:tc>
          <w:tcPr>
            <w:tcW w:w="171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9777D" w:rsidRPr="00E56113" w:rsidRDefault="008D1B1B" w:rsidP="00AC4FAA">
            <w:pPr>
              <w:spacing w:after="0" w:line="240" w:lineRule="auto"/>
              <w:rPr>
                <w:rFonts w:ascii="Times New Roman" w:eastAsia="Times New Roman" w:hAnsi="Times New Roman" w:cs="Times New Roman"/>
                <w:spacing w:val="4"/>
                <w:sz w:val="20"/>
                <w:szCs w:val="20"/>
              </w:rPr>
            </w:pPr>
            <w:r>
              <w:rPr>
                <w:rFonts w:ascii="Times New Roman" w:eastAsia="Times New Roman" w:hAnsi="Times New Roman" w:cs="Times New Roman"/>
                <w:spacing w:val="4"/>
                <w:sz w:val="20"/>
                <w:szCs w:val="20"/>
              </w:rPr>
              <w:t>KC and Board</w:t>
            </w:r>
          </w:p>
        </w:tc>
      </w:tr>
      <w:tr w:rsidR="00E815DC" w:rsidRPr="00E56113" w:rsidTr="008D1B1B">
        <w:tblPrEx>
          <w:tblBorders>
            <w:bottom w:val="single" w:sz="12" w:space="0" w:color="999999"/>
          </w:tblBorders>
        </w:tblPrEx>
        <w:trPr>
          <w:gridAfter w:val="1"/>
          <w:wAfter w:w="192" w:type="dxa"/>
          <w:trHeight w:val="41"/>
          <w:jc w:val="center"/>
        </w:trPr>
        <w:tc>
          <w:tcPr>
            <w:tcW w:w="1044" w:type="dxa"/>
            <w:tcBorders>
              <w:top w:val="nil"/>
            </w:tcBorders>
            <w:shd w:val="clear" w:color="auto" w:fill="auto"/>
            <w:tcMar>
              <w:left w:w="0" w:type="dxa"/>
            </w:tcMar>
            <w:vAlign w:val="center"/>
          </w:tcPr>
          <w:p w:rsidR="00E815DC" w:rsidRPr="00E56113" w:rsidRDefault="00E815DC" w:rsidP="00AC4FAA">
            <w:pPr>
              <w:spacing w:after="0" w:line="240" w:lineRule="auto"/>
              <w:rPr>
                <w:rFonts w:ascii="Times New Roman" w:eastAsia="Times New Roman" w:hAnsi="Times New Roman" w:cs="Times New Roman"/>
                <w:spacing w:val="4"/>
                <w:sz w:val="20"/>
                <w:szCs w:val="20"/>
              </w:rPr>
            </w:pPr>
          </w:p>
        </w:tc>
        <w:tc>
          <w:tcPr>
            <w:tcW w:w="7914" w:type="dxa"/>
            <w:gridSpan w:val="4"/>
            <w:tcBorders>
              <w:top w:val="nil"/>
            </w:tcBorders>
            <w:shd w:val="clear" w:color="auto" w:fill="auto"/>
            <w:tcMar>
              <w:left w:w="0" w:type="dxa"/>
            </w:tcMar>
            <w:vAlign w:val="center"/>
          </w:tcPr>
          <w:p w:rsidR="00E815DC" w:rsidRPr="0035260C" w:rsidRDefault="008D1B1B" w:rsidP="004273D9">
            <w:pPr>
              <w:spacing w:after="0" w:line="240" w:lineRule="auto"/>
              <w:rPr>
                <w:rFonts w:ascii="Times New Roman" w:eastAsia="Times New Roman" w:hAnsi="Times New Roman" w:cs="Times New Roman"/>
                <w:spacing w:val="4"/>
                <w:sz w:val="20"/>
                <w:szCs w:val="20"/>
              </w:rPr>
            </w:pPr>
            <w:r w:rsidRPr="007824A1">
              <w:rPr>
                <w:rFonts w:ascii="Times New Roman" w:hAnsi="Times New Roman" w:cs="Times New Roman"/>
                <w:sz w:val="20"/>
                <w:szCs w:val="20"/>
              </w:rPr>
              <w:t xml:space="preserve">KC and other board members will send Donna Curry input. The Board requested the opportunity to review the next draft before distributed to general membership for input. </w:t>
            </w:r>
            <w:r w:rsidR="00BA32A0">
              <w:rPr>
                <w:rFonts w:ascii="Times New Roman" w:eastAsia="Times New Roman" w:hAnsi="Times New Roman" w:cs="Times New Roman"/>
                <w:spacing w:val="4"/>
                <w:sz w:val="20"/>
                <w:szCs w:val="20"/>
              </w:rPr>
              <w:t xml:space="preserve">Anticipate the </w:t>
            </w:r>
            <w:r w:rsidR="004273D9">
              <w:rPr>
                <w:rFonts w:ascii="Times New Roman" w:eastAsia="Times New Roman" w:hAnsi="Times New Roman" w:cs="Times New Roman"/>
                <w:spacing w:val="4"/>
                <w:sz w:val="20"/>
                <w:szCs w:val="20"/>
              </w:rPr>
              <w:t xml:space="preserve">new draft of the </w:t>
            </w:r>
            <w:r w:rsidR="00BA32A0">
              <w:rPr>
                <w:rFonts w:ascii="Times New Roman" w:eastAsia="Times New Roman" w:hAnsi="Times New Roman" w:cs="Times New Roman"/>
                <w:spacing w:val="4"/>
                <w:sz w:val="20"/>
                <w:szCs w:val="20"/>
              </w:rPr>
              <w:t>document at the April BOD meeting.</w:t>
            </w:r>
          </w:p>
        </w:tc>
        <w:tc>
          <w:tcPr>
            <w:tcW w:w="2478" w:type="dxa"/>
            <w:gridSpan w:val="2"/>
            <w:tcBorders>
              <w:top w:val="nil"/>
            </w:tcBorders>
            <w:shd w:val="clear" w:color="auto" w:fill="auto"/>
            <w:tcMar>
              <w:left w:w="0" w:type="dxa"/>
            </w:tcMar>
            <w:vAlign w:val="center"/>
          </w:tcPr>
          <w:p w:rsidR="00E815DC" w:rsidRPr="00E56113" w:rsidRDefault="00E815DC" w:rsidP="00AC4FAA">
            <w:pPr>
              <w:spacing w:after="0" w:line="240" w:lineRule="auto"/>
              <w:jc w:val="right"/>
              <w:outlineLvl w:val="4"/>
              <w:rPr>
                <w:rFonts w:ascii="Times New Roman" w:eastAsia="Times New Roman" w:hAnsi="Times New Roman" w:cs="Times New Roman"/>
                <w:caps/>
                <w:spacing w:val="4"/>
                <w:sz w:val="20"/>
                <w:szCs w:val="20"/>
              </w:rPr>
            </w:pPr>
          </w:p>
        </w:tc>
      </w:tr>
    </w:tbl>
    <w:p w:rsidR="00B64A76" w:rsidRDefault="00B64A76" w:rsidP="00B64A76">
      <w:pPr>
        <w:tabs>
          <w:tab w:val="left" w:pos="2272"/>
        </w:tabs>
        <w:spacing w:after="0" w:line="240" w:lineRule="auto"/>
        <w:rPr>
          <w:rFonts w:ascii="Times New Roman" w:eastAsia="Times New Roman" w:hAnsi="Times New Roman" w:cs="Times New Roman"/>
          <w:b/>
          <w:spacing w:val="4"/>
          <w:sz w:val="20"/>
          <w:szCs w:val="20"/>
        </w:rPr>
      </w:pPr>
    </w:p>
    <w:p w:rsidR="00B64A76" w:rsidRDefault="00B64A76" w:rsidP="0035260C">
      <w:pPr>
        <w:tabs>
          <w:tab w:val="left" w:pos="2272"/>
        </w:tabs>
        <w:spacing w:after="0" w:line="240" w:lineRule="auto"/>
        <w:ind w:left="540"/>
        <w:rPr>
          <w:rFonts w:ascii="Times New Roman" w:eastAsia="Times New Roman" w:hAnsi="Times New Roman" w:cs="Times New Roman"/>
          <w:b/>
          <w:spacing w:val="4"/>
          <w:sz w:val="20"/>
          <w:szCs w:val="20"/>
        </w:rPr>
      </w:pPr>
    </w:p>
    <w:tbl>
      <w:tblPr>
        <w:tblW w:w="11436" w:type="dxa"/>
        <w:jc w:val="center"/>
        <w:tblBorders>
          <w:bottom w:val="single" w:sz="12" w:space="0" w:color="999999"/>
        </w:tblBorders>
        <w:tblLayout w:type="fixed"/>
        <w:tblCellMar>
          <w:top w:w="14" w:type="dxa"/>
          <w:left w:w="86" w:type="dxa"/>
          <w:bottom w:w="14" w:type="dxa"/>
          <w:right w:w="86" w:type="dxa"/>
        </w:tblCellMar>
        <w:tblLook w:val="0000" w:firstRow="0" w:lastRow="0" w:firstColumn="0" w:lastColumn="0" w:noHBand="0" w:noVBand="0"/>
      </w:tblPr>
      <w:tblGrid>
        <w:gridCol w:w="6480"/>
        <w:gridCol w:w="1578"/>
        <w:gridCol w:w="900"/>
        <w:gridCol w:w="900"/>
        <w:gridCol w:w="1578"/>
      </w:tblGrid>
      <w:tr w:rsidR="004273D9" w:rsidRPr="00E56113" w:rsidTr="00F4429C">
        <w:trPr>
          <w:gridAfter w:val="1"/>
          <w:wAfter w:w="1578" w:type="dxa"/>
          <w:trHeight w:val="535"/>
          <w:jc w:val="center"/>
        </w:trPr>
        <w:tc>
          <w:tcPr>
            <w:tcW w:w="6480" w:type="dxa"/>
            <w:tcBorders>
              <w:top w:val="nil"/>
            </w:tcBorders>
            <w:shd w:val="clear" w:color="auto" w:fill="auto"/>
            <w:tcMar>
              <w:left w:w="0" w:type="dxa"/>
            </w:tcMar>
            <w:vAlign w:val="center"/>
          </w:tcPr>
          <w:p w:rsidR="004273D9" w:rsidRPr="00E56113" w:rsidRDefault="004273D9" w:rsidP="004273D9">
            <w:pPr>
              <w:spacing w:after="0" w:line="240" w:lineRule="auto"/>
              <w:outlineLvl w:val="3"/>
              <w:rPr>
                <w:rFonts w:ascii="Times New Roman" w:eastAsia="Times New Roman" w:hAnsi="Times New Roman" w:cs="Times New Roman"/>
                <w:b/>
                <w:caps/>
                <w:spacing w:val="4"/>
                <w:sz w:val="20"/>
                <w:szCs w:val="20"/>
              </w:rPr>
            </w:pPr>
            <w:r>
              <w:rPr>
                <w:rFonts w:ascii="Times New Roman" w:eastAsia="Times New Roman" w:hAnsi="Times New Roman" w:cs="Times New Roman"/>
                <w:b/>
                <w:caps/>
                <w:spacing w:val="4"/>
                <w:sz w:val="20"/>
                <w:szCs w:val="20"/>
              </w:rPr>
              <w:t>FINANCIAL Policy</w:t>
            </w:r>
          </w:p>
        </w:tc>
        <w:tc>
          <w:tcPr>
            <w:tcW w:w="3378" w:type="dxa"/>
            <w:gridSpan w:val="3"/>
            <w:tcBorders>
              <w:top w:val="nil"/>
            </w:tcBorders>
            <w:shd w:val="clear" w:color="auto" w:fill="auto"/>
            <w:tcMar>
              <w:left w:w="0" w:type="dxa"/>
            </w:tcMar>
            <w:vAlign w:val="center"/>
          </w:tcPr>
          <w:p w:rsidR="004273D9" w:rsidRDefault="004273D9" w:rsidP="00F4429C">
            <w:pPr>
              <w:spacing w:after="0" w:line="240" w:lineRule="auto"/>
              <w:jc w:val="right"/>
              <w:outlineLvl w:val="4"/>
              <w:rPr>
                <w:rFonts w:ascii="Times New Roman" w:eastAsia="Times New Roman" w:hAnsi="Times New Roman" w:cs="Times New Roman"/>
                <w:caps/>
                <w:spacing w:val="4"/>
                <w:sz w:val="20"/>
                <w:szCs w:val="20"/>
              </w:rPr>
            </w:pPr>
          </w:p>
          <w:p w:rsidR="004273D9" w:rsidRDefault="004273D9" w:rsidP="00F4429C">
            <w:pPr>
              <w:spacing w:after="0" w:line="240" w:lineRule="auto"/>
              <w:jc w:val="right"/>
              <w:outlineLvl w:val="4"/>
              <w:rPr>
                <w:rFonts w:ascii="Times New Roman" w:eastAsia="Times New Roman" w:hAnsi="Times New Roman" w:cs="Times New Roman"/>
                <w:caps/>
                <w:spacing w:val="4"/>
                <w:sz w:val="20"/>
                <w:szCs w:val="20"/>
              </w:rPr>
            </w:pPr>
          </w:p>
          <w:p w:rsidR="004273D9" w:rsidRPr="00E56113" w:rsidRDefault="004273D9" w:rsidP="00F4429C">
            <w:pPr>
              <w:spacing w:after="0" w:line="240" w:lineRule="auto"/>
              <w:jc w:val="right"/>
              <w:outlineLvl w:val="4"/>
              <w:rPr>
                <w:rFonts w:ascii="Times New Roman" w:eastAsia="Times New Roman" w:hAnsi="Times New Roman" w:cs="Times New Roman"/>
                <w:caps/>
                <w:spacing w:val="4"/>
                <w:sz w:val="20"/>
                <w:szCs w:val="20"/>
              </w:rPr>
            </w:pPr>
          </w:p>
        </w:tc>
      </w:tr>
      <w:tr w:rsidR="004273D9" w:rsidRPr="006E2AEE" w:rsidTr="00F4429C">
        <w:tblPrEx>
          <w:tblBorders>
            <w:bottom w:val="none" w:sz="0" w:space="0" w:color="auto"/>
          </w:tblBorders>
        </w:tblPrEx>
        <w:trPr>
          <w:gridAfter w:val="1"/>
          <w:wAfter w:w="1578" w:type="dxa"/>
          <w:trHeight w:val="514"/>
          <w:jc w:val="center"/>
        </w:trPr>
        <w:tc>
          <w:tcPr>
            <w:tcW w:w="9858"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4273D9" w:rsidRPr="006E2AEE" w:rsidRDefault="004273D9" w:rsidP="00D6331C">
            <w:pPr>
              <w:pStyle w:val="NormalWeb"/>
            </w:pPr>
            <w:r>
              <w:rPr>
                <w:sz w:val="20"/>
                <w:szCs w:val="20"/>
              </w:rPr>
              <w:lastRenderedPageBreak/>
              <w:t xml:space="preserve">Beth </w:t>
            </w:r>
            <w:proofErr w:type="spellStart"/>
            <w:r>
              <w:rPr>
                <w:sz w:val="20"/>
                <w:szCs w:val="20"/>
              </w:rPr>
              <w:t>Kassalen</w:t>
            </w:r>
            <w:proofErr w:type="spellEnd"/>
            <w:r>
              <w:rPr>
                <w:sz w:val="20"/>
                <w:szCs w:val="20"/>
              </w:rPr>
              <w:t xml:space="preserve"> (BK) from the management company presented a financial policy for board review. </w:t>
            </w:r>
            <w:r w:rsidR="007824A1">
              <w:rPr>
                <w:sz w:val="20"/>
                <w:szCs w:val="20"/>
              </w:rPr>
              <w:t xml:space="preserve">See appendix. </w:t>
            </w:r>
            <w:r>
              <w:rPr>
                <w:sz w:val="20"/>
                <w:szCs w:val="20"/>
              </w:rPr>
              <w:t xml:space="preserve">This represents one of the many policies being developed as IFNA develops operational procedures. BK indicated the financial policy does not represent change of past processes, rather a delineation and written document of current policies that are </w:t>
            </w:r>
            <w:r w:rsidR="007824A1">
              <w:rPr>
                <w:sz w:val="20"/>
                <w:szCs w:val="20"/>
              </w:rPr>
              <w:t xml:space="preserve">more </w:t>
            </w:r>
            <w:r>
              <w:rPr>
                <w:sz w:val="20"/>
                <w:szCs w:val="20"/>
              </w:rPr>
              <w:t xml:space="preserve">clearly developed. Various questions from the treasurer and president have been addressed. Kathy </w:t>
            </w:r>
            <w:proofErr w:type="spellStart"/>
            <w:r>
              <w:rPr>
                <w:sz w:val="20"/>
                <w:szCs w:val="20"/>
              </w:rPr>
              <w:t>Knafl</w:t>
            </w:r>
            <w:proofErr w:type="spellEnd"/>
            <w:r>
              <w:rPr>
                <w:sz w:val="20"/>
                <w:szCs w:val="20"/>
              </w:rPr>
              <w:t xml:space="preserve"> (KK)</w:t>
            </w:r>
            <w:r w:rsidR="007824A1">
              <w:rPr>
                <w:sz w:val="20"/>
                <w:szCs w:val="20"/>
              </w:rPr>
              <w:t xml:space="preserve"> </w:t>
            </w:r>
            <w:r>
              <w:rPr>
                <w:sz w:val="20"/>
                <w:szCs w:val="20"/>
              </w:rPr>
              <w:t xml:space="preserve">moved to accept the financial policy and Sandra </w:t>
            </w:r>
            <w:proofErr w:type="spellStart"/>
            <w:r>
              <w:rPr>
                <w:sz w:val="20"/>
                <w:szCs w:val="20"/>
              </w:rPr>
              <w:t>Eggenberger</w:t>
            </w:r>
            <w:proofErr w:type="spellEnd"/>
            <w:r>
              <w:rPr>
                <w:sz w:val="20"/>
                <w:szCs w:val="20"/>
              </w:rPr>
              <w:t xml:space="preserve"> (SE) seconded.</w:t>
            </w:r>
            <w:r w:rsidR="00D6331C">
              <w:rPr>
                <w:sz w:val="20"/>
                <w:szCs w:val="20"/>
              </w:rPr>
              <w:t xml:space="preserve"> Motion carried</w:t>
            </w:r>
            <w:r>
              <w:rPr>
                <w:sz w:val="20"/>
                <w:szCs w:val="20"/>
              </w:rPr>
              <w:t xml:space="preserve">  </w:t>
            </w:r>
          </w:p>
        </w:tc>
      </w:tr>
      <w:tr w:rsidR="004273D9" w:rsidRPr="00E56113" w:rsidTr="00F4429C">
        <w:tblPrEx>
          <w:tblBorders>
            <w:bottom w:val="none" w:sz="0" w:space="0" w:color="auto"/>
          </w:tblBorders>
        </w:tblPrEx>
        <w:trPr>
          <w:trHeight w:val="307"/>
          <w:jc w:val="center"/>
        </w:trPr>
        <w:tc>
          <w:tcPr>
            <w:tcW w:w="805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4273D9" w:rsidRPr="00E56113" w:rsidRDefault="004273D9" w:rsidP="00F4429C">
            <w:pPr>
              <w:spacing w:after="0" w:line="240" w:lineRule="auto"/>
              <w:rPr>
                <w:rFonts w:ascii="Times New Roman" w:eastAsia="Times New Roman" w:hAnsi="Times New Roman" w:cs="Times New Roman"/>
                <w:caps/>
                <w:color w:val="808080"/>
                <w:spacing w:val="4"/>
                <w:sz w:val="20"/>
                <w:szCs w:val="20"/>
              </w:rPr>
            </w:pPr>
            <w:r w:rsidRPr="00E56113">
              <w:rPr>
                <w:rFonts w:ascii="Times New Roman" w:eastAsia="Times New Roman" w:hAnsi="Times New Roman" w:cs="Times New Roman"/>
                <w:caps/>
                <w:color w:val="808080"/>
                <w:spacing w:val="4"/>
                <w:sz w:val="20"/>
                <w:szCs w:val="20"/>
              </w:rPr>
              <w:t xml:space="preserve">Follow-up   </w:t>
            </w:r>
          </w:p>
        </w:tc>
        <w:tc>
          <w:tcPr>
            <w:tcW w:w="900"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4273D9" w:rsidRPr="00E56113" w:rsidRDefault="004273D9" w:rsidP="00F4429C">
            <w:pPr>
              <w:spacing w:after="0" w:line="240" w:lineRule="auto"/>
              <w:rPr>
                <w:rFonts w:ascii="Times New Roman" w:eastAsia="Times New Roman" w:hAnsi="Times New Roman" w:cs="Times New Roman"/>
                <w:caps/>
                <w:color w:val="808080"/>
                <w:spacing w:val="4"/>
                <w:sz w:val="20"/>
                <w:szCs w:val="20"/>
              </w:rPr>
            </w:pPr>
          </w:p>
        </w:tc>
        <w:tc>
          <w:tcPr>
            <w:tcW w:w="247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4273D9" w:rsidRPr="00E56113" w:rsidRDefault="004273D9" w:rsidP="00F4429C">
            <w:pPr>
              <w:spacing w:after="0" w:line="240" w:lineRule="auto"/>
              <w:rPr>
                <w:rFonts w:ascii="Times New Roman" w:eastAsia="Times New Roman" w:hAnsi="Times New Roman" w:cs="Times New Roman"/>
                <w:caps/>
                <w:color w:val="808080"/>
                <w:spacing w:val="4"/>
                <w:sz w:val="20"/>
                <w:szCs w:val="20"/>
              </w:rPr>
            </w:pPr>
          </w:p>
        </w:tc>
      </w:tr>
      <w:tr w:rsidR="004273D9" w:rsidRPr="00E56113" w:rsidTr="00F4429C">
        <w:tblPrEx>
          <w:tblBorders>
            <w:bottom w:val="none" w:sz="0" w:space="0" w:color="auto"/>
          </w:tblBorders>
        </w:tblPrEx>
        <w:trPr>
          <w:trHeight w:val="228"/>
          <w:jc w:val="center"/>
        </w:trPr>
        <w:tc>
          <w:tcPr>
            <w:tcW w:w="805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4273D9" w:rsidRPr="00B779CF" w:rsidRDefault="00D6331C" w:rsidP="00F4429C">
            <w:pPr>
              <w:spacing w:after="0" w:line="240" w:lineRule="auto"/>
              <w:rPr>
                <w:rFonts w:ascii="Times New Roman" w:eastAsia="Times New Roman" w:hAnsi="Times New Roman" w:cs="Times New Roman"/>
                <w:spacing w:val="4"/>
                <w:sz w:val="20"/>
                <w:szCs w:val="20"/>
              </w:rPr>
            </w:pPr>
            <w:r>
              <w:rPr>
                <w:rFonts w:ascii="Times New Roman" w:eastAsia="Times New Roman" w:hAnsi="Times New Roman" w:cs="Times New Roman"/>
                <w:spacing w:val="4"/>
                <w:sz w:val="20"/>
                <w:szCs w:val="20"/>
              </w:rPr>
              <w:t xml:space="preserve">Debbie </w:t>
            </w:r>
            <w:proofErr w:type="spellStart"/>
            <w:r>
              <w:rPr>
                <w:rFonts w:ascii="Times New Roman" w:eastAsia="Times New Roman" w:hAnsi="Times New Roman" w:cs="Times New Roman"/>
                <w:spacing w:val="4"/>
                <w:sz w:val="20"/>
                <w:szCs w:val="20"/>
              </w:rPr>
              <w:t>Zaparoni</w:t>
            </w:r>
            <w:proofErr w:type="spellEnd"/>
            <w:r>
              <w:rPr>
                <w:rFonts w:ascii="Times New Roman" w:eastAsia="Times New Roman" w:hAnsi="Times New Roman" w:cs="Times New Roman"/>
                <w:spacing w:val="4"/>
                <w:sz w:val="20"/>
                <w:szCs w:val="20"/>
              </w:rPr>
              <w:t xml:space="preserve"> will add to the current IFNA policies manual with Board approval date. </w:t>
            </w:r>
          </w:p>
        </w:tc>
        <w:tc>
          <w:tcPr>
            <w:tcW w:w="900" w:type="dxa"/>
            <w:tcBorders>
              <w:top w:val="single" w:sz="4" w:space="0" w:color="C0C0C0"/>
              <w:left w:val="single" w:sz="4" w:space="0" w:color="C0C0C0"/>
              <w:bottom w:val="single" w:sz="4" w:space="0" w:color="C0C0C0"/>
              <w:right w:val="single" w:sz="4" w:space="0" w:color="C0C0C0"/>
            </w:tcBorders>
            <w:shd w:val="clear" w:color="auto" w:fill="auto"/>
            <w:vAlign w:val="center"/>
          </w:tcPr>
          <w:p w:rsidR="004273D9" w:rsidRPr="00E56113" w:rsidRDefault="004273D9" w:rsidP="00F4429C">
            <w:pPr>
              <w:spacing w:after="0" w:line="240" w:lineRule="auto"/>
              <w:rPr>
                <w:rFonts w:ascii="Times New Roman" w:eastAsia="Times New Roman" w:hAnsi="Times New Roman" w:cs="Times New Roman"/>
                <w:spacing w:val="4"/>
                <w:sz w:val="20"/>
                <w:szCs w:val="20"/>
              </w:rPr>
            </w:pPr>
          </w:p>
        </w:tc>
        <w:tc>
          <w:tcPr>
            <w:tcW w:w="247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4273D9" w:rsidRPr="00E56113" w:rsidRDefault="004273D9" w:rsidP="00F4429C">
            <w:pPr>
              <w:spacing w:after="0" w:line="240" w:lineRule="auto"/>
              <w:rPr>
                <w:rFonts w:ascii="Times New Roman" w:eastAsia="Times New Roman" w:hAnsi="Times New Roman" w:cs="Times New Roman"/>
                <w:spacing w:val="4"/>
                <w:sz w:val="20"/>
                <w:szCs w:val="20"/>
              </w:rPr>
            </w:pPr>
          </w:p>
          <w:p w:rsidR="004273D9" w:rsidRPr="00E56113" w:rsidRDefault="004273D9" w:rsidP="00F4429C">
            <w:pPr>
              <w:spacing w:after="0" w:line="240" w:lineRule="auto"/>
              <w:rPr>
                <w:rFonts w:ascii="Times New Roman" w:eastAsia="Times New Roman" w:hAnsi="Times New Roman" w:cs="Times New Roman"/>
                <w:spacing w:val="4"/>
                <w:sz w:val="20"/>
                <w:szCs w:val="20"/>
              </w:rPr>
            </w:pPr>
          </w:p>
          <w:p w:rsidR="004273D9" w:rsidRPr="00E56113" w:rsidRDefault="004273D9" w:rsidP="00F4429C">
            <w:pPr>
              <w:spacing w:after="0" w:line="240" w:lineRule="auto"/>
              <w:rPr>
                <w:rFonts w:ascii="Times New Roman" w:eastAsia="Times New Roman" w:hAnsi="Times New Roman" w:cs="Times New Roman"/>
                <w:spacing w:val="4"/>
                <w:sz w:val="20"/>
                <w:szCs w:val="20"/>
              </w:rPr>
            </w:pPr>
          </w:p>
        </w:tc>
      </w:tr>
    </w:tbl>
    <w:p w:rsidR="004273D9" w:rsidRDefault="004273D9" w:rsidP="00B64A76">
      <w:pPr>
        <w:tabs>
          <w:tab w:val="left" w:pos="2272"/>
        </w:tabs>
        <w:spacing w:after="0" w:line="240" w:lineRule="auto"/>
        <w:ind w:left="540"/>
        <w:rPr>
          <w:rFonts w:ascii="Times New Roman" w:eastAsia="Times New Roman" w:hAnsi="Times New Roman" w:cs="Times New Roman"/>
          <w:b/>
          <w:spacing w:val="4"/>
          <w:sz w:val="20"/>
          <w:szCs w:val="20"/>
        </w:rPr>
      </w:pPr>
    </w:p>
    <w:p w:rsidR="00B64A76" w:rsidRPr="00E56113" w:rsidRDefault="0047679B" w:rsidP="00B64A76">
      <w:pPr>
        <w:tabs>
          <w:tab w:val="left" w:pos="2272"/>
        </w:tabs>
        <w:spacing w:after="0" w:line="240" w:lineRule="auto"/>
        <w:ind w:left="540"/>
        <w:rPr>
          <w:rFonts w:ascii="Times New Roman" w:eastAsia="Times New Roman" w:hAnsi="Times New Roman" w:cs="Times New Roman"/>
          <w:b/>
          <w:spacing w:val="4"/>
          <w:sz w:val="20"/>
          <w:szCs w:val="20"/>
        </w:rPr>
      </w:pPr>
      <w:r>
        <w:rPr>
          <w:rFonts w:ascii="Times New Roman" w:eastAsia="Times New Roman" w:hAnsi="Times New Roman" w:cs="Times New Roman"/>
          <w:b/>
          <w:spacing w:val="4"/>
          <w:sz w:val="20"/>
          <w:szCs w:val="20"/>
        </w:rPr>
        <w:t>CONFERENCE REGISTRATION (University of Navarra (UNAV)</w:t>
      </w:r>
    </w:p>
    <w:tbl>
      <w:tblPr>
        <w:tblW w:w="11256" w:type="dxa"/>
        <w:jc w:val="center"/>
        <w:tblLayout w:type="fixed"/>
        <w:tblCellMar>
          <w:top w:w="14" w:type="dxa"/>
          <w:left w:w="86" w:type="dxa"/>
          <w:bottom w:w="14" w:type="dxa"/>
          <w:right w:w="86" w:type="dxa"/>
        </w:tblCellMar>
        <w:tblLook w:val="0000" w:firstRow="0" w:lastRow="0" w:firstColumn="0" w:lastColumn="0" w:noHBand="0" w:noVBand="0"/>
      </w:tblPr>
      <w:tblGrid>
        <w:gridCol w:w="1488"/>
        <w:gridCol w:w="5490"/>
        <w:gridCol w:w="1800"/>
        <w:gridCol w:w="2478"/>
      </w:tblGrid>
      <w:tr w:rsidR="00B64A76" w:rsidRPr="00E56113" w:rsidTr="006A5BF3">
        <w:trPr>
          <w:trHeight w:val="1486"/>
          <w:jc w:val="center"/>
        </w:trPr>
        <w:tc>
          <w:tcPr>
            <w:tcW w:w="148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B64A76" w:rsidRPr="00E56113" w:rsidRDefault="00B64A76" w:rsidP="006A5BF3">
            <w:pPr>
              <w:spacing w:after="0" w:line="240" w:lineRule="auto"/>
              <w:rPr>
                <w:rFonts w:ascii="Times New Roman" w:eastAsia="Times New Roman" w:hAnsi="Times New Roman" w:cs="Times New Roman"/>
                <w:b/>
                <w:caps/>
                <w:color w:val="808080"/>
                <w:spacing w:val="4"/>
                <w:sz w:val="20"/>
                <w:szCs w:val="20"/>
              </w:rPr>
            </w:pPr>
            <w:r w:rsidRPr="00E56113">
              <w:rPr>
                <w:rFonts w:ascii="Times New Roman" w:eastAsia="Times New Roman" w:hAnsi="Times New Roman" w:cs="Times New Roman"/>
                <w:b/>
                <w:caps/>
                <w:color w:val="808080"/>
                <w:spacing w:val="4"/>
                <w:sz w:val="20"/>
                <w:szCs w:val="20"/>
              </w:rPr>
              <w:t>Discussion</w:t>
            </w:r>
          </w:p>
          <w:p w:rsidR="00B64A76" w:rsidRPr="00E56113" w:rsidRDefault="00B64A76" w:rsidP="006A5BF3">
            <w:pPr>
              <w:spacing w:after="0" w:line="240" w:lineRule="auto"/>
              <w:rPr>
                <w:rFonts w:ascii="Times New Roman" w:eastAsia="Times New Roman" w:hAnsi="Times New Roman" w:cs="Times New Roman"/>
                <w:b/>
                <w:caps/>
                <w:color w:val="808080"/>
                <w:spacing w:val="4"/>
                <w:sz w:val="20"/>
                <w:szCs w:val="20"/>
              </w:rPr>
            </w:pPr>
          </w:p>
        </w:tc>
        <w:tc>
          <w:tcPr>
            <w:tcW w:w="976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380461" w:rsidRDefault="00E4326C" w:rsidP="009C483E">
            <w:pPr>
              <w:rPr>
                <w:rFonts w:ascii="Times New Roman" w:hAnsi="Times New Roman" w:cs="Times New Roman"/>
                <w:sz w:val="20"/>
                <w:szCs w:val="20"/>
              </w:rPr>
            </w:pPr>
            <w:r>
              <w:rPr>
                <w:rFonts w:ascii="Times New Roman" w:hAnsi="Times New Roman" w:cs="Times New Roman"/>
                <w:sz w:val="20"/>
                <w:szCs w:val="20"/>
              </w:rPr>
              <w:t xml:space="preserve">Jane </w:t>
            </w:r>
            <w:proofErr w:type="spellStart"/>
            <w:r>
              <w:rPr>
                <w:rFonts w:ascii="Times New Roman" w:hAnsi="Times New Roman" w:cs="Times New Roman"/>
                <w:sz w:val="20"/>
                <w:szCs w:val="20"/>
              </w:rPr>
              <w:t>Lassetter</w:t>
            </w:r>
            <w:proofErr w:type="spellEnd"/>
            <w:r>
              <w:rPr>
                <w:rFonts w:ascii="Times New Roman" w:hAnsi="Times New Roman" w:cs="Times New Roman"/>
                <w:sz w:val="20"/>
                <w:szCs w:val="20"/>
              </w:rPr>
              <w:t xml:space="preserve"> shared the history of </w:t>
            </w:r>
            <w:r w:rsidR="00517F92">
              <w:rPr>
                <w:rFonts w:ascii="Times New Roman" w:hAnsi="Times New Roman" w:cs="Times New Roman"/>
                <w:sz w:val="20"/>
                <w:szCs w:val="20"/>
              </w:rPr>
              <w:t xml:space="preserve">the conference committee proposing </w:t>
            </w:r>
            <w:r>
              <w:rPr>
                <w:rFonts w:ascii="Times New Roman" w:hAnsi="Times New Roman" w:cs="Times New Roman"/>
                <w:sz w:val="20"/>
                <w:szCs w:val="20"/>
              </w:rPr>
              <w:t xml:space="preserve">a </w:t>
            </w:r>
            <w:r w:rsidR="00380461">
              <w:rPr>
                <w:rFonts w:ascii="Times New Roman" w:hAnsi="Times New Roman" w:cs="Times New Roman"/>
                <w:sz w:val="20"/>
                <w:szCs w:val="20"/>
              </w:rPr>
              <w:t xml:space="preserve">discounted registration for </w:t>
            </w:r>
            <w:r w:rsidR="00BA32A0">
              <w:rPr>
                <w:rFonts w:ascii="Times New Roman" w:hAnsi="Times New Roman" w:cs="Times New Roman"/>
                <w:sz w:val="20"/>
                <w:szCs w:val="20"/>
              </w:rPr>
              <w:t xml:space="preserve">25 </w:t>
            </w:r>
            <w:r w:rsidR="00380461">
              <w:rPr>
                <w:rFonts w:ascii="Times New Roman" w:hAnsi="Times New Roman" w:cs="Times New Roman"/>
                <w:sz w:val="20"/>
                <w:szCs w:val="20"/>
              </w:rPr>
              <w:t xml:space="preserve">UNAV nurses.  </w:t>
            </w:r>
            <w:r w:rsidR="00517F92">
              <w:rPr>
                <w:rFonts w:ascii="Times New Roman" w:hAnsi="Times New Roman" w:cs="Times New Roman"/>
                <w:sz w:val="20"/>
                <w:szCs w:val="20"/>
              </w:rPr>
              <w:t xml:space="preserve">This proposal has been </w:t>
            </w:r>
            <w:r w:rsidR="009C483E">
              <w:rPr>
                <w:rFonts w:ascii="Times New Roman" w:hAnsi="Times New Roman" w:cs="Times New Roman"/>
                <w:sz w:val="20"/>
                <w:szCs w:val="20"/>
              </w:rPr>
              <w:t>discussed</w:t>
            </w:r>
            <w:r w:rsidR="00517F92">
              <w:rPr>
                <w:rFonts w:ascii="Times New Roman" w:hAnsi="Times New Roman" w:cs="Times New Roman"/>
                <w:sz w:val="20"/>
                <w:szCs w:val="20"/>
              </w:rPr>
              <w:t xml:space="preserve"> by the conference committee</w:t>
            </w:r>
            <w:r w:rsidR="008D1B1B">
              <w:rPr>
                <w:rFonts w:ascii="Times New Roman" w:hAnsi="Times New Roman" w:cs="Times New Roman"/>
                <w:sz w:val="20"/>
                <w:szCs w:val="20"/>
              </w:rPr>
              <w:t xml:space="preserve"> and </w:t>
            </w:r>
            <w:r w:rsidR="00517F92">
              <w:rPr>
                <w:rFonts w:ascii="Times New Roman" w:hAnsi="Times New Roman" w:cs="Times New Roman"/>
                <w:sz w:val="20"/>
                <w:szCs w:val="20"/>
              </w:rPr>
              <w:t xml:space="preserve">Resource Advancement </w:t>
            </w:r>
            <w:r w:rsidR="008D1B1B">
              <w:rPr>
                <w:rFonts w:ascii="Times New Roman" w:hAnsi="Times New Roman" w:cs="Times New Roman"/>
                <w:sz w:val="20"/>
                <w:szCs w:val="20"/>
              </w:rPr>
              <w:t>chair</w:t>
            </w:r>
            <w:r w:rsidR="009C483E">
              <w:rPr>
                <w:rFonts w:ascii="Times New Roman" w:hAnsi="Times New Roman" w:cs="Times New Roman"/>
                <w:sz w:val="20"/>
                <w:szCs w:val="20"/>
              </w:rPr>
              <w:t>.</w:t>
            </w:r>
            <w:r w:rsidR="008D1B1B">
              <w:rPr>
                <w:rFonts w:ascii="Times New Roman" w:hAnsi="Times New Roman" w:cs="Times New Roman"/>
                <w:sz w:val="20"/>
                <w:szCs w:val="20"/>
              </w:rPr>
              <w:t xml:space="preserve"> </w:t>
            </w:r>
            <w:r>
              <w:rPr>
                <w:rFonts w:ascii="Times New Roman" w:hAnsi="Times New Roman" w:cs="Times New Roman"/>
                <w:sz w:val="20"/>
                <w:szCs w:val="20"/>
              </w:rPr>
              <w:t>In an effort to cultivate future</w:t>
            </w:r>
            <w:r w:rsidR="00517F92">
              <w:rPr>
                <w:rFonts w:ascii="Times New Roman" w:hAnsi="Times New Roman" w:cs="Times New Roman"/>
                <w:sz w:val="20"/>
                <w:szCs w:val="20"/>
              </w:rPr>
              <w:t xml:space="preserve"> members and recognize the </w:t>
            </w:r>
            <w:proofErr w:type="gramStart"/>
            <w:r w:rsidR="00517F92">
              <w:rPr>
                <w:rFonts w:ascii="Times New Roman" w:hAnsi="Times New Roman" w:cs="Times New Roman"/>
                <w:sz w:val="20"/>
                <w:szCs w:val="20"/>
              </w:rPr>
              <w:t xml:space="preserve">host </w:t>
            </w:r>
            <w:r>
              <w:rPr>
                <w:rFonts w:ascii="Times New Roman" w:hAnsi="Times New Roman" w:cs="Times New Roman"/>
                <w:sz w:val="20"/>
                <w:szCs w:val="20"/>
              </w:rPr>
              <w:t>site</w:t>
            </w:r>
            <w:proofErr w:type="gramEnd"/>
            <w:r>
              <w:rPr>
                <w:rFonts w:ascii="Times New Roman" w:hAnsi="Times New Roman" w:cs="Times New Roman"/>
                <w:sz w:val="20"/>
                <w:szCs w:val="20"/>
              </w:rPr>
              <w:t xml:space="preserve"> this proposal </w:t>
            </w:r>
            <w:r w:rsidR="00517F92">
              <w:rPr>
                <w:rFonts w:ascii="Times New Roman" w:hAnsi="Times New Roman" w:cs="Times New Roman"/>
                <w:sz w:val="20"/>
                <w:szCs w:val="20"/>
              </w:rPr>
              <w:t>included a</w:t>
            </w:r>
            <w:r>
              <w:rPr>
                <w:rFonts w:ascii="Times New Roman" w:hAnsi="Times New Roman" w:cs="Times New Roman"/>
                <w:sz w:val="20"/>
                <w:szCs w:val="20"/>
              </w:rPr>
              <w:t xml:space="preserve"> discounted rate of 42%. </w:t>
            </w:r>
            <w:r w:rsidR="00517F92">
              <w:rPr>
                <w:rFonts w:ascii="Times New Roman" w:hAnsi="Times New Roman" w:cs="Times New Roman"/>
                <w:sz w:val="20"/>
                <w:szCs w:val="20"/>
              </w:rPr>
              <w:t>The Board discussed how acceptance of this proposal for 2017 would not determine a precedent</w:t>
            </w:r>
            <w:r w:rsidR="008D1B1B">
              <w:rPr>
                <w:rFonts w:ascii="Times New Roman" w:hAnsi="Times New Roman" w:cs="Times New Roman"/>
                <w:sz w:val="20"/>
                <w:szCs w:val="20"/>
              </w:rPr>
              <w:t xml:space="preserve">; </w:t>
            </w:r>
            <w:r w:rsidR="00517F92">
              <w:rPr>
                <w:rFonts w:ascii="Times New Roman" w:hAnsi="Times New Roman" w:cs="Times New Roman"/>
                <w:sz w:val="20"/>
                <w:szCs w:val="20"/>
              </w:rPr>
              <w:t xml:space="preserve">rather after </w:t>
            </w:r>
            <w:r w:rsidR="008D1B1B">
              <w:rPr>
                <w:rFonts w:ascii="Times New Roman" w:hAnsi="Times New Roman" w:cs="Times New Roman"/>
                <w:sz w:val="20"/>
                <w:szCs w:val="20"/>
              </w:rPr>
              <w:t xml:space="preserve">the </w:t>
            </w:r>
            <w:r w:rsidR="009309EB">
              <w:rPr>
                <w:rFonts w:ascii="Times New Roman" w:hAnsi="Times New Roman" w:cs="Times New Roman"/>
                <w:sz w:val="20"/>
                <w:szCs w:val="20"/>
              </w:rPr>
              <w:t xml:space="preserve">IFNC13 </w:t>
            </w:r>
            <w:r w:rsidR="00517F92">
              <w:rPr>
                <w:rFonts w:ascii="Times New Roman" w:hAnsi="Times New Roman" w:cs="Times New Roman"/>
                <w:sz w:val="20"/>
                <w:szCs w:val="20"/>
              </w:rPr>
              <w:t xml:space="preserve">the Board could </w:t>
            </w:r>
            <w:r w:rsidR="009309EB">
              <w:rPr>
                <w:rFonts w:ascii="Times New Roman" w:hAnsi="Times New Roman" w:cs="Times New Roman"/>
                <w:sz w:val="20"/>
                <w:szCs w:val="20"/>
              </w:rPr>
              <w:t xml:space="preserve">examine </w:t>
            </w:r>
            <w:r w:rsidR="00517F92">
              <w:rPr>
                <w:rFonts w:ascii="Times New Roman" w:hAnsi="Times New Roman" w:cs="Times New Roman"/>
                <w:sz w:val="20"/>
                <w:szCs w:val="20"/>
              </w:rPr>
              <w:t xml:space="preserve">the results of this decision and then consider the approach for future conferences. Concern regarding the need for other discounted rates by other participants who </w:t>
            </w:r>
            <w:r w:rsidR="008D1B1B">
              <w:rPr>
                <w:rFonts w:ascii="Times New Roman" w:hAnsi="Times New Roman" w:cs="Times New Roman"/>
                <w:sz w:val="20"/>
                <w:szCs w:val="20"/>
              </w:rPr>
              <w:t xml:space="preserve">also </w:t>
            </w:r>
            <w:r w:rsidR="00517F92">
              <w:rPr>
                <w:rFonts w:ascii="Times New Roman" w:hAnsi="Times New Roman" w:cs="Times New Roman"/>
                <w:sz w:val="20"/>
                <w:szCs w:val="20"/>
              </w:rPr>
              <w:t xml:space="preserve">have additional travel expenses. </w:t>
            </w:r>
            <w:r w:rsidR="008D1B1B">
              <w:rPr>
                <w:rFonts w:ascii="Times New Roman" w:hAnsi="Times New Roman" w:cs="Times New Roman"/>
                <w:sz w:val="20"/>
                <w:szCs w:val="20"/>
              </w:rPr>
              <w:t>Clarification that IFNA</w:t>
            </w:r>
            <w:r w:rsidR="00517F92">
              <w:rPr>
                <w:rFonts w:ascii="Times New Roman" w:hAnsi="Times New Roman" w:cs="Times New Roman"/>
                <w:sz w:val="20"/>
                <w:szCs w:val="20"/>
              </w:rPr>
              <w:t xml:space="preserve"> do</w:t>
            </w:r>
            <w:r w:rsidR="008D1B1B">
              <w:rPr>
                <w:rFonts w:ascii="Times New Roman" w:hAnsi="Times New Roman" w:cs="Times New Roman"/>
                <w:sz w:val="20"/>
                <w:szCs w:val="20"/>
              </w:rPr>
              <w:t>es</w:t>
            </w:r>
            <w:r w:rsidR="00517F92">
              <w:rPr>
                <w:rFonts w:ascii="Times New Roman" w:hAnsi="Times New Roman" w:cs="Times New Roman"/>
                <w:sz w:val="20"/>
                <w:szCs w:val="20"/>
              </w:rPr>
              <w:t xml:space="preserve"> have tiered </w:t>
            </w:r>
            <w:r w:rsidR="009C483E">
              <w:rPr>
                <w:rFonts w:ascii="Times New Roman" w:hAnsi="Times New Roman" w:cs="Times New Roman"/>
                <w:sz w:val="20"/>
                <w:szCs w:val="20"/>
              </w:rPr>
              <w:t xml:space="preserve">registration </w:t>
            </w:r>
            <w:r w:rsidR="00517F92">
              <w:rPr>
                <w:rFonts w:ascii="Times New Roman" w:hAnsi="Times New Roman" w:cs="Times New Roman"/>
                <w:sz w:val="20"/>
                <w:szCs w:val="20"/>
              </w:rPr>
              <w:t>membership</w:t>
            </w:r>
            <w:r w:rsidR="008D1B1B">
              <w:rPr>
                <w:rFonts w:ascii="Times New Roman" w:hAnsi="Times New Roman" w:cs="Times New Roman"/>
                <w:sz w:val="20"/>
                <w:szCs w:val="20"/>
              </w:rPr>
              <w:t xml:space="preserve"> process</w:t>
            </w:r>
            <w:r w:rsidR="00517F92">
              <w:rPr>
                <w:rFonts w:ascii="Times New Roman" w:hAnsi="Times New Roman" w:cs="Times New Roman"/>
                <w:sz w:val="20"/>
                <w:szCs w:val="20"/>
              </w:rPr>
              <w:t xml:space="preserve">. </w:t>
            </w:r>
            <w:r w:rsidR="009C483E">
              <w:rPr>
                <w:rFonts w:ascii="Times New Roman" w:hAnsi="Times New Roman" w:cs="Times New Roman"/>
                <w:sz w:val="20"/>
                <w:szCs w:val="20"/>
              </w:rPr>
              <w:t xml:space="preserve"> It was </w:t>
            </w:r>
            <w:r w:rsidR="008D1B1B">
              <w:rPr>
                <w:rFonts w:ascii="Times New Roman" w:hAnsi="Times New Roman" w:cs="Times New Roman"/>
                <w:sz w:val="20"/>
                <w:szCs w:val="20"/>
              </w:rPr>
              <w:t xml:space="preserve">also </w:t>
            </w:r>
            <w:r w:rsidR="009C483E">
              <w:rPr>
                <w:rFonts w:ascii="Times New Roman" w:hAnsi="Times New Roman" w:cs="Times New Roman"/>
                <w:sz w:val="20"/>
                <w:szCs w:val="20"/>
              </w:rPr>
              <w:t>emphasized the board is</w:t>
            </w:r>
            <w:r w:rsidR="00380461">
              <w:rPr>
                <w:rFonts w:ascii="Times New Roman" w:hAnsi="Times New Roman" w:cs="Times New Roman"/>
                <w:sz w:val="20"/>
                <w:szCs w:val="20"/>
              </w:rPr>
              <w:t xml:space="preserve"> responsible </w:t>
            </w:r>
            <w:r w:rsidR="009C483E">
              <w:rPr>
                <w:rFonts w:ascii="Times New Roman" w:hAnsi="Times New Roman" w:cs="Times New Roman"/>
                <w:sz w:val="20"/>
                <w:szCs w:val="20"/>
              </w:rPr>
              <w:t>for making decision that support the</w:t>
            </w:r>
            <w:r w:rsidR="00380461">
              <w:rPr>
                <w:rFonts w:ascii="Times New Roman" w:hAnsi="Times New Roman" w:cs="Times New Roman"/>
                <w:sz w:val="20"/>
                <w:szCs w:val="20"/>
              </w:rPr>
              <w:t xml:space="preserve"> viability for IFNA.</w:t>
            </w:r>
          </w:p>
          <w:p w:rsidR="003B77C4" w:rsidRPr="0047679B" w:rsidRDefault="009C483E">
            <w:pPr>
              <w:rPr>
                <w:rFonts w:ascii="Times New Roman" w:hAnsi="Times New Roman" w:cs="Times New Roman"/>
                <w:sz w:val="20"/>
                <w:szCs w:val="20"/>
              </w:rPr>
            </w:pPr>
            <w:r>
              <w:rPr>
                <w:rFonts w:ascii="Times New Roman" w:eastAsia="Times New Roman" w:hAnsi="Times New Roman" w:cs="Times New Roman"/>
                <w:spacing w:val="4"/>
                <w:sz w:val="20"/>
                <w:szCs w:val="20"/>
              </w:rPr>
              <w:t xml:space="preserve">KK recommended accepting the proposal of a </w:t>
            </w:r>
            <w:r w:rsidR="00A700B3">
              <w:rPr>
                <w:rFonts w:ascii="Times New Roman" w:eastAsia="Times New Roman" w:hAnsi="Times New Roman" w:cs="Times New Roman"/>
                <w:spacing w:val="4"/>
                <w:sz w:val="20"/>
                <w:szCs w:val="20"/>
              </w:rPr>
              <w:t>discounted</w:t>
            </w:r>
            <w:r>
              <w:rPr>
                <w:rFonts w:ascii="Times New Roman" w:eastAsia="Times New Roman" w:hAnsi="Times New Roman" w:cs="Times New Roman"/>
                <w:spacing w:val="4"/>
                <w:sz w:val="20"/>
                <w:szCs w:val="20"/>
              </w:rPr>
              <w:t xml:space="preserve"> rate for U of Navarra nurses. </w:t>
            </w:r>
            <w:r w:rsidR="009309EB">
              <w:rPr>
                <w:rFonts w:ascii="Times New Roman" w:eastAsia="Times New Roman" w:hAnsi="Times New Roman" w:cs="Times New Roman"/>
                <w:spacing w:val="4"/>
                <w:sz w:val="20"/>
                <w:szCs w:val="20"/>
              </w:rPr>
              <w:t xml:space="preserve">Veronica </w:t>
            </w:r>
            <w:r>
              <w:rPr>
                <w:rFonts w:ascii="Times New Roman" w:eastAsia="Times New Roman" w:hAnsi="Times New Roman" w:cs="Times New Roman"/>
                <w:spacing w:val="4"/>
                <w:sz w:val="20"/>
                <w:szCs w:val="20"/>
              </w:rPr>
              <w:t>Swallow seconded. Motion carried</w:t>
            </w:r>
          </w:p>
        </w:tc>
      </w:tr>
      <w:tr w:rsidR="00B64A76" w:rsidRPr="00E56113" w:rsidTr="006A5BF3">
        <w:trPr>
          <w:trHeight w:val="253"/>
          <w:jc w:val="center"/>
        </w:trPr>
        <w:tc>
          <w:tcPr>
            <w:tcW w:w="697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B64A76" w:rsidRPr="00E56113" w:rsidRDefault="00B64A76" w:rsidP="006A5BF3">
            <w:pPr>
              <w:spacing w:after="0" w:line="240" w:lineRule="auto"/>
              <w:rPr>
                <w:rFonts w:ascii="Times New Roman" w:eastAsia="Times New Roman" w:hAnsi="Times New Roman" w:cs="Times New Roman"/>
                <w:b/>
                <w:caps/>
                <w:color w:val="808080"/>
                <w:spacing w:val="4"/>
                <w:sz w:val="20"/>
                <w:szCs w:val="20"/>
              </w:rPr>
            </w:pPr>
            <w:r w:rsidRPr="00E56113">
              <w:rPr>
                <w:rFonts w:ascii="Times New Roman" w:eastAsia="Times New Roman" w:hAnsi="Times New Roman" w:cs="Times New Roman"/>
                <w:b/>
                <w:caps/>
                <w:color w:val="808080"/>
                <w:spacing w:val="4"/>
                <w:sz w:val="20"/>
                <w:szCs w:val="20"/>
              </w:rPr>
              <w:t xml:space="preserve">Follow-up  </w:t>
            </w:r>
          </w:p>
        </w:tc>
        <w:tc>
          <w:tcPr>
            <w:tcW w:w="1800"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B64A76" w:rsidRPr="00E56113" w:rsidRDefault="00B64A76" w:rsidP="006A5BF3">
            <w:pPr>
              <w:spacing w:after="0" w:line="240" w:lineRule="auto"/>
              <w:rPr>
                <w:rFonts w:ascii="Times New Roman" w:eastAsia="Times New Roman" w:hAnsi="Times New Roman" w:cs="Times New Roman"/>
                <w:b/>
                <w:caps/>
                <w:color w:val="808080"/>
                <w:spacing w:val="4"/>
                <w:sz w:val="20"/>
                <w:szCs w:val="20"/>
              </w:rPr>
            </w:pPr>
            <w:r w:rsidRPr="00E56113">
              <w:rPr>
                <w:rFonts w:ascii="Times New Roman" w:eastAsia="Times New Roman" w:hAnsi="Times New Roman" w:cs="Times New Roman"/>
                <w:b/>
                <w:caps/>
                <w:color w:val="808080"/>
                <w:spacing w:val="4"/>
                <w:sz w:val="20"/>
                <w:szCs w:val="20"/>
              </w:rPr>
              <w:t>Person responsible</w:t>
            </w:r>
          </w:p>
        </w:tc>
        <w:tc>
          <w:tcPr>
            <w:tcW w:w="247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B64A76" w:rsidRPr="00E56113" w:rsidRDefault="00B64A76" w:rsidP="006A5BF3">
            <w:pPr>
              <w:spacing w:after="0" w:line="240" w:lineRule="auto"/>
              <w:rPr>
                <w:rFonts w:ascii="Times New Roman" w:eastAsia="Times New Roman" w:hAnsi="Times New Roman" w:cs="Times New Roman"/>
                <w:b/>
                <w:caps/>
                <w:color w:val="808080"/>
                <w:spacing w:val="4"/>
                <w:sz w:val="20"/>
                <w:szCs w:val="20"/>
              </w:rPr>
            </w:pPr>
            <w:r w:rsidRPr="00E56113">
              <w:rPr>
                <w:rFonts w:ascii="Times New Roman" w:eastAsia="Times New Roman" w:hAnsi="Times New Roman" w:cs="Times New Roman"/>
                <w:b/>
                <w:caps/>
                <w:color w:val="808080"/>
                <w:spacing w:val="4"/>
                <w:sz w:val="20"/>
                <w:szCs w:val="20"/>
              </w:rPr>
              <w:t>Deadline</w:t>
            </w:r>
          </w:p>
        </w:tc>
      </w:tr>
      <w:tr w:rsidR="00B64A76" w:rsidRPr="00E56113" w:rsidTr="006A5BF3">
        <w:trPr>
          <w:trHeight w:val="147"/>
          <w:jc w:val="center"/>
        </w:trPr>
        <w:tc>
          <w:tcPr>
            <w:tcW w:w="697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F76D4E" w:rsidRPr="00E56113" w:rsidRDefault="009C483E" w:rsidP="006A5BF3">
            <w:pPr>
              <w:spacing w:after="0" w:line="240" w:lineRule="auto"/>
              <w:rPr>
                <w:rFonts w:ascii="Times New Roman" w:eastAsia="Times New Roman" w:hAnsi="Times New Roman" w:cs="Times New Roman"/>
                <w:spacing w:val="4"/>
                <w:sz w:val="20"/>
                <w:szCs w:val="20"/>
              </w:rPr>
            </w:pPr>
            <w:r>
              <w:rPr>
                <w:rFonts w:ascii="Times New Roman" w:eastAsia="Times New Roman" w:hAnsi="Times New Roman" w:cs="Times New Roman"/>
                <w:spacing w:val="4"/>
                <w:sz w:val="20"/>
                <w:szCs w:val="20"/>
              </w:rPr>
              <w:t>JL will report the proposal acceptance to conference committee and host city representative</w:t>
            </w:r>
            <w:r w:rsidR="008D1B1B">
              <w:rPr>
                <w:rFonts w:ascii="Times New Roman" w:eastAsia="Times New Roman" w:hAnsi="Times New Roman" w:cs="Times New Roman"/>
                <w:spacing w:val="4"/>
                <w:sz w:val="20"/>
                <w:szCs w:val="20"/>
              </w:rPr>
              <w:t xml:space="preserve"> </w:t>
            </w:r>
            <w:r w:rsidRPr="00E56113">
              <w:rPr>
                <w:rFonts w:ascii="Times New Roman" w:eastAsia="Times New Roman" w:hAnsi="Times New Roman" w:cs="Times New Roman"/>
                <w:spacing w:val="4"/>
                <w:sz w:val="20"/>
                <w:szCs w:val="20"/>
              </w:rPr>
              <w:t>Cristina Garcia-</w:t>
            </w:r>
            <w:proofErr w:type="spellStart"/>
            <w:r w:rsidRPr="00E56113">
              <w:rPr>
                <w:rFonts w:ascii="Times New Roman" w:eastAsia="Times New Roman" w:hAnsi="Times New Roman" w:cs="Times New Roman"/>
                <w:spacing w:val="4"/>
                <w:sz w:val="20"/>
                <w:szCs w:val="20"/>
              </w:rPr>
              <w:t>Vivar</w:t>
            </w:r>
            <w:proofErr w:type="spellEnd"/>
            <w:r w:rsidR="008D1B1B">
              <w:rPr>
                <w:rFonts w:ascii="Times New Roman" w:eastAsia="Times New Roman" w:hAnsi="Times New Roman" w:cs="Times New Roman"/>
                <w:spacing w:val="4"/>
                <w:sz w:val="20"/>
                <w:szCs w:val="20"/>
              </w:rPr>
              <w:t>.</w:t>
            </w:r>
            <w:r w:rsidDel="009C483E">
              <w:rPr>
                <w:rFonts w:ascii="Times New Roman" w:eastAsia="Times New Roman" w:hAnsi="Times New Roman" w:cs="Times New Roman"/>
                <w:spacing w:val="4"/>
                <w:sz w:val="20"/>
                <w:szCs w:val="20"/>
              </w:rPr>
              <w:t xml:space="preserve"> </w:t>
            </w:r>
          </w:p>
        </w:tc>
        <w:tc>
          <w:tcPr>
            <w:tcW w:w="1800" w:type="dxa"/>
            <w:tcBorders>
              <w:top w:val="single" w:sz="4" w:space="0" w:color="C0C0C0"/>
              <w:left w:val="single" w:sz="4" w:space="0" w:color="C0C0C0"/>
              <w:bottom w:val="single" w:sz="4" w:space="0" w:color="C0C0C0"/>
              <w:right w:val="single" w:sz="4" w:space="0" w:color="C0C0C0"/>
            </w:tcBorders>
            <w:shd w:val="clear" w:color="auto" w:fill="auto"/>
            <w:vAlign w:val="center"/>
          </w:tcPr>
          <w:p w:rsidR="00B64A76" w:rsidRPr="00E56113" w:rsidRDefault="009C483E" w:rsidP="006A5BF3">
            <w:pPr>
              <w:spacing w:after="0" w:line="240" w:lineRule="auto"/>
              <w:rPr>
                <w:rFonts w:ascii="Times New Roman" w:eastAsia="Times New Roman" w:hAnsi="Times New Roman" w:cs="Times New Roman"/>
                <w:spacing w:val="4"/>
                <w:sz w:val="20"/>
                <w:szCs w:val="20"/>
              </w:rPr>
            </w:pPr>
            <w:r>
              <w:rPr>
                <w:rFonts w:ascii="Times New Roman" w:eastAsia="Times New Roman" w:hAnsi="Times New Roman" w:cs="Times New Roman"/>
                <w:spacing w:val="4"/>
                <w:sz w:val="20"/>
                <w:szCs w:val="20"/>
              </w:rPr>
              <w:t>JL</w:t>
            </w:r>
          </w:p>
        </w:tc>
        <w:tc>
          <w:tcPr>
            <w:tcW w:w="2478" w:type="dxa"/>
            <w:tcBorders>
              <w:top w:val="single" w:sz="4" w:space="0" w:color="C0C0C0"/>
              <w:left w:val="single" w:sz="4" w:space="0" w:color="C0C0C0"/>
              <w:bottom w:val="single" w:sz="4" w:space="0" w:color="C0C0C0"/>
              <w:right w:val="single" w:sz="4" w:space="0" w:color="C0C0C0"/>
            </w:tcBorders>
            <w:shd w:val="clear" w:color="auto" w:fill="auto"/>
            <w:vAlign w:val="center"/>
          </w:tcPr>
          <w:p w:rsidR="00B64A76" w:rsidRPr="00E56113" w:rsidRDefault="00B64A76" w:rsidP="006A5BF3">
            <w:pPr>
              <w:spacing w:after="0" w:line="240" w:lineRule="auto"/>
              <w:rPr>
                <w:rFonts w:ascii="Times New Roman" w:eastAsia="Times New Roman" w:hAnsi="Times New Roman" w:cs="Times New Roman"/>
                <w:spacing w:val="4"/>
                <w:sz w:val="20"/>
                <w:szCs w:val="20"/>
              </w:rPr>
            </w:pPr>
          </w:p>
        </w:tc>
      </w:tr>
    </w:tbl>
    <w:p w:rsidR="00B64A76" w:rsidRDefault="00B64A76" w:rsidP="00B64A76">
      <w:pPr>
        <w:tabs>
          <w:tab w:val="left" w:pos="2272"/>
        </w:tabs>
        <w:spacing w:after="0" w:line="240" w:lineRule="auto"/>
        <w:ind w:left="540"/>
        <w:rPr>
          <w:rFonts w:ascii="Times New Roman" w:eastAsia="Times New Roman" w:hAnsi="Times New Roman" w:cs="Times New Roman"/>
          <w:b/>
          <w:spacing w:val="4"/>
          <w:sz w:val="20"/>
          <w:szCs w:val="20"/>
        </w:rPr>
      </w:pPr>
    </w:p>
    <w:p w:rsidR="00B64A76" w:rsidRDefault="00B64A76" w:rsidP="00B64A76">
      <w:pPr>
        <w:tabs>
          <w:tab w:val="left" w:pos="2272"/>
        </w:tabs>
        <w:spacing w:after="0" w:line="240" w:lineRule="auto"/>
        <w:ind w:left="540"/>
        <w:rPr>
          <w:rFonts w:ascii="Times New Roman" w:eastAsia="Times New Roman" w:hAnsi="Times New Roman" w:cs="Times New Roman"/>
          <w:b/>
          <w:spacing w:val="4"/>
          <w:sz w:val="20"/>
          <w:szCs w:val="20"/>
        </w:rPr>
      </w:pPr>
    </w:p>
    <w:p w:rsidR="00B64A76" w:rsidRPr="00E56113" w:rsidRDefault="009C483E" w:rsidP="00B64A76">
      <w:pPr>
        <w:tabs>
          <w:tab w:val="left" w:pos="2272"/>
        </w:tabs>
        <w:spacing w:after="0" w:line="240" w:lineRule="auto"/>
        <w:ind w:left="540"/>
        <w:rPr>
          <w:rFonts w:ascii="Times New Roman" w:eastAsia="Times New Roman" w:hAnsi="Times New Roman" w:cs="Times New Roman"/>
          <w:b/>
          <w:spacing w:val="4"/>
          <w:sz w:val="20"/>
          <w:szCs w:val="20"/>
        </w:rPr>
      </w:pPr>
      <w:r>
        <w:rPr>
          <w:rFonts w:ascii="Times New Roman" w:eastAsia="Times New Roman" w:hAnsi="Times New Roman" w:cs="Times New Roman"/>
          <w:b/>
          <w:spacing w:val="4"/>
          <w:sz w:val="20"/>
          <w:szCs w:val="20"/>
        </w:rPr>
        <w:t>IFNC Site 2019</w:t>
      </w:r>
    </w:p>
    <w:tbl>
      <w:tblPr>
        <w:tblW w:w="11256" w:type="dxa"/>
        <w:jc w:val="center"/>
        <w:tblLayout w:type="fixed"/>
        <w:tblCellMar>
          <w:top w:w="14" w:type="dxa"/>
          <w:left w:w="86" w:type="dxa"/>
          <w:bottom w:w="14" w:type="dxa"/>
          <w:right w:w="86" w:type="dxa"/>
        </w:tblCellMar>
        <w:tblLook w:val="0000" w:firstRow="0" w:lastRow="0" w:firstColumn="0" w:lastColumn="0" w:noHBand="0" w:noVBand="0"/>
      </w:tblPr>
      <w:tblGrid>
        <w:gridCol w:w="1488"/>
        <w:gridCol w:w="5490"/>
        <w:gridCol w:w="1800"/>
        <w:gridCol w:w="2478"/>
      </w:tblGrid>
      <w:tr w:rsidR="00B64A76" w:rsidRPr="00E56113" w:rsidTr="00363B50">
        <w:trPr>
          <w:trHeight w:val="946"/>
          <w:jc w:val="center"/>
        </w:trPr>
        <w:tc>
          <w:tcPr>
            <w:tcW w:w="148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B64A76" w:rsidRPr="00E56113" w:rsidRDefault="00B64A76" w:rsidP="006A5BF3">
            <w:pPr>
              <w:spacing w:after="0" w:line="240" w:lineRule="auto"/>
              <w:rPr>
                <w:rFonts w:ascii="Times New Roman" w:eastAsia="Times New Roman" w:hAnsi="Times New Roman" w:cs="Times New Roman"/>
                <w:b/>
                <w:caps/>
                <w:color w:val="808080"/>
                <w:spacing w:val="4"/>
                <w:sz w:val="20"/>
                <w:szCs w:val="20"/>
              </w:rPr>
            </w:pPr>
            <w:r w:rsidRPr="00E56113">
              <w:rPr>
                <w:rFonts w:ascii="Times New Roman" w:eastAsia="Times New Roman" w:hAnsi="Times New Roman" w:cs="Times New Roman"/>
                <w:b/>
                <w:caps/>
                <w:color w:val="808080"/>
                <w:spacing w:val="4"/>
                <w:sz w:val="20"/>
                <w:szCs w:val="20"/>
              </w:rPr>
              <w:t>Discussion</w:t>
            </w:r>
          </w:p>
          <w:p w:rsidR="00B64A76" w:rsidRPr="00E56113" w:rsidRDefault="00B64A76" w:rsidP="006A5BF3">
            <w:pPr>
              <w:spacing w:after="0" w:line="240" w:lineRule="auto"/>
              <w:rPr>
                <w:rFonts w:ascii="Times New Roman" w:eastAsia="Times New Roman" w:hAnsi="Times New Roman" w:cs="Times New Roman"/>
                <w:b/>
                <w:caps/>
                <w:color w:val="808080"/>
                <w:spacing w:val="4"/>
                <w:sz w:val="20"/>
                <w:szCs w:val="20"/>
              </w:rPr>
            </w:pPr>
          </w:p>
        </w:tc>
        <w:tc>
          <w:tcPr>
            <w:tcW w:w="976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9C483E" w:rsidRDefault="00A700B3" w:rsidP="00265B45">
            <w:pPr>
              <w:rPr>
                <w:rFonts w:ascii="Times New Roman" w:hAnsi="Times New Roman" w:cs="Times New Roman"/>
                <w:sz w:val="20"/>
                <w:szCs w:val="20"/>
              </w:rPr>
            </w:pPr>
            <w:r>
              <w:rPr>
                <w:rFonts w:ascii="Times New Roman" w:hAnsi="Times New Roman" w:cs="Times New Roman"/>
                <w:sz w:val="20"/>
                <w:szCs w:val="20"/>
              </w:rPr>
              <w:t xml:space="preserve">JL reported recent </w:t>
            </w:r>
            <w:r w:rsidR="009C483E">
              <w:rPr>
                <w:rFonts w:ascii="Times New Roman" w:hAnsi="Times New Roman" w:cs="Times New Roman"/>
                <w:sz w:val="20"/>
                <w:szCs w:val="20"/>
              </w:rPr>
              <w:t>past events</w:t>
            </w:r>
            <w:r>
              <w:rPr>
                <w:rFonts w:ascii="Times New Roman" w:hAnsi="Times New Roman" w:cs="Times New Roman"/>
                <w:sz w:val="20"/>
                <w:szCs w:val="20"/>
              </w:rPr>
              <w:t xml:space="preserve"> regarding IFNC Site 2019: </w:t>
            </w:r>
            <w:r w:rsidR="009C483E">
              <w:rPr>
                <w:rFonts w:ascii="Times New Roman" w:hAnsi="Times New Roman" w:cs="Times New Roman"/>
                <w:sz w:val="20"/>
                <w:szCs w:val="20"/>
              </w:rPr>
              <w:t>prior board meeting suggested investigating sites in US</w:t>
            </w:r>
            <w:r>
              <w:rPr>
                <w:rFonts w:ascii="Times New Roman" w:hAnsi="Times New Roman" w:cs="Times New Roman"/>
                <w:sz w:val="20"/>
                <w:szCs w:val="20"/>
              </w:rPr>
              <w:t xml:space="preserve"> but then</w:t>
            </w:r>
            <w:r w:rsidR="009C483E">
              <w:rPr>
                <w:rFonts w:ascii="Times New Roman" w:hAnsi="Times New Roman" w:cs="Times New Roman"/>
                <w:sz w:val="20"/>
                <w:szCs w:val="20"/>
              </w:rPr>
              <w:t xml:space="preserve"> </w:t>
            </w:r>
            <w:r>
              <w:rPr>
                <w:rFonts w:ascii="Times New Roman" w:hAnsi="Times New Roman" w:cs="Times New Roman"/>
                <w:sz w:val="20"/>
                <w:szCs w:val="20"/>
              </w:rPr>
              <w:t>p</w:t>
            </w:r>
            <w:r w:rsidR="009C483E">
              <w:rPr>
                <w:rFonts w:ascii="Times New Roman" w:hAnsi="Times New Roman" w:cs="Times New Roman"/>
                <w:sz w:val="20"/>
                <w:szCs w:val="20"/>
              </w:rPr>
              <w:t>articular situations at the US border created</w:t>
            </w:r>
            <w:r>
              <w:rPr>
                <w:rFonts w:ascii="Times New Roman" w:hAnsi="Times New Roman" w:cs="Times New Roman"/>
                <w:sz w:val="20"/>
                <w:szCs w:val="20"/>
              </w:rPr>
              <w:t xml:space="preserve"> concern so </w:t>
            </w:r>
            <w:r w:rsidR="009C483E">
              <w:rPr>
                <w:rFonts w:ascii="Times New Roman" w:hAnsi="Times New Roman" w:cs="Times New Roman"/>
                <w:sz w:val="20"/>
                <w:szCs w:val="20"/>
              </w:rPr>
              <w:t>executive committee asked management company to also investigate Canadian sites</w:t>
            </w:r>
            <w:r>
              <w:rPr>
                <w:rFonts w:ascii="Times New Roman" w:hAnsi="Times New Roman" w:cs="Times New Roman"/>
                <w:sz w:val="20"/>
                <w:szCs w:val="20"/>
              </w:rPr>
              <w:t xml:space="preserve"> since this would bring IFNC to North America</w:t>
            </w:r>
            <w:r w:rsidR="008D1B1B">
              <w:rPr>
                <w:rFonts w:ascii="Times New Roman" w:hAnsi="Times New Roman" w:cs="Times New Roman"/>
                <w:sz w:val="20"/>
                <w:szCs w:val="20"/>
              </w:rPr>
              <w:t>. North America</w:t>
            </w:r>
            <w:r>
              <w:rPr>
                <w:rFonts w:ascii="Times New Roman" w:hAnsi="Times New Roman" w:cs="Times New Roman"/>
                <w:sz w:val="20"/>
                <w:szCs w:val="20"/>
              </w:rPr>
              <w:t xml:space="preserve"> has been a financial plus for IFNA. IFNA is committed to a two year budget cycle with a conference every two years </w:t>
            </w:r>
            <w:r w:rsidR="008D1B1B">
              <w:rPr>
                <w:rFonts w:ascii="Times New Roman" w:hAnsi="Times New Roman" w:cs="Times New Roman"/>
                <w:sz w:val="20"/>
                <w:szCs w:val="20"/>
              </w:rPr>
              <w:t xml:space="preserve">which has supported </w:t>
            </w:r>
            <w:r>
              <w:rPr>
                <w:rFonts w:ascii="Times New Roman" w:hAnsi="Times New Roman" w:cs="Times New Roman"/>
                <w:sz w:val="20"/>
                <w:szCs w:val="20"/>
              </w:rPr>
              <w:t>financial stability</w:t>
            </w:r>
            <w:r w:rsidR="008D1B1B">
              <w:rPr>
                <w:rFonts w:ascii="Times New Roman" w:hAnsi="Times New Roman" w:cs="Times New Roman"/>
                <w:sz w:val="20"/>
                <w:szCs w:val="20"/>
              </w:rPr>
              <w:t xml:space="preserve"> and variety of other benefits to the members and organization</w:t>
            </w:r>
            <w:r>
              <w:rPr>
                <w:rFonts w:ascii="Times New Roman" w:hAnsi="Times New Roman" w:cs="Times New Roman"/>
                <w:sz w:val="20"/>
                <w:szCs w:val="20"/>
              </w:rPr>
              <w:t xml:space="preserve">. Beth </w:t>
            </w:r>
            <w:proofErr w:type="spellStart"/>
            <w:r>
              <w:rPr>
                <w:rFonts w:ascii="Times New Roman" w:hAnsi="Times New Roman" w:cs="Times New Roman"/>
                <w:sz w:val="20"/>
                <w:szCs w:val="20"/>
              </w:rPr>
              <w:t>Kassalen</w:t>
            </w:r>
            <w:proofErr w:type="spellEnd"/>
            <w:r>
              <w:rPr>
                <w:rFonts w:ascii="Times New Roman" w:hAnsi="Times New Roman" w:cs="Times New Roman"/>
                <w:sz w:val="20"/>
                <w:szCs w:val="20"/>
              </w:rPr>
              <w:t xml:space="preserve"> shared ideas about the site not needing to be selected at this time. Other venues could be explored. At this time, it may be best </w:t>
            </w:r>
            <w:r w:rsidR="008D1B1B">
              <w:rPr>
                <w:rFonts w:ascii="Times New Roman" w:hAnsi="Times New Roman" w:cs="Times New Roman"/>
                <w:sz w:val="20"/>
                <w:szCs w:val="20"/>
              </w:rPr>
              <w:t xml:space="preserve">for the Board </w:t>
            </w:r>
            <w:r>
              <w:rPr>
                <w:rFonts w:ascii="Times New Roman" w:hAnsi="Times New Roman" w:cs="Times New Roman"/>
                <w:sz w:val="20"/>
                <w:szCs w:val="20"/>
              </w:rPr>
              <w:t>to inform the membership of the need to further investigate possible options for IFNC</w:t>
            </w:r>
            <w:r w:rsidR="009309EB">
              <w:rPr>
                <w:rFonts w:ascii="Times New Roman" w:hAnsi="Times New Roman" w:cs="Times New Roman"/>
                <w:sz w:val="20"/>
                <w:szCs w:val="20"/>
              </w:rPr>
              <w:t>14</w:t>
            </w:r>
            <w:r>
              <w:rPr>
                <w:rFonts w:ascii="Times New Roman" w:hAnsi="Times New Roman" w:cs="Times New Roman"/>
                <w:sz w:val="20"/>
                <w:szCs w:val="20"/>
              </w:rPr>
              <w:t xml:space="preserve"> </w:t>
            </w:r>
            <w:r w:rsidR="009309EB">
              <w:rPr>
                <w:rFonts w:ascii="Times New Roman" w:hAnsi="Times New Roman" w:cs="Times New Roman"/>
                <w:sz w:val="20"/>
                <w:szCs w:val="20"/>
              </w:rPr>
              <w:t>(</w:t>
            </w:r>
            <w:r>
              <w:rPr>
                <w:rFonts w:ascii="Times New Roman" w:hAnsi="Times New Roman" w:cs="Times New Roman"/>
                <w:sz w:val="20"/>
                <w:szCs w:val="20"/>
              </w:rPr>
              <w:t>2019</w:t>
            </w:r>
            <w:r w:rsidR="009309EB">
              <w:rPr>
                <w:rFonts w:ascii="Times New Roman" w:hAnsi="Times New Roman" w:cs="Times New Roman"/>
                <w:sz w:val="20"/>
                <w:szCs w:val="20"/>
              </w:rPr>
              <w:t>)</w:t>
            </w:r>
            <w:r>
              <w:rPr>
                <w:rFonts w:ascii="Times New Roman" w:hAnsi="Times New Roman" w:cs="Times New Roman"/>
                <w:sz w:val="20"/>
                <w:szCs w:val="20"/>
              </w:rPr>
              <w:t xml:space="preserve"> with no demand in announcing </w:t>
            </w:r>
            <w:r w:rsidR="008D1B1B">
              <w:rPr>
                <w:rFonts w:ascii="Times New Roman" w:hAnsi="Times New Roman" w:cs="Times New Roman"/>
                <w:sz w:val="20"/>
                <w:szCs w:val="20"/>
              </w:rPr>
              <w:t xml:space="preserve">the location </w:t>
            </w:r>
            <w:r>
              <w:rPr>
                <w:rFonts w:ascii="Times New Roman" w:hAnsi="Times New Roman" w:cs="Times New Roman"/>
                <w:sz w:val="20"/>
                <w:szCs w:val="20"/>
              </w:rPr>
              <w:t xml:space="preserve">at </w:t>
            </w:r>
            <w:r w:rsidR="008D1B1B">
              <w:rPr>
                <w:rFonts w:ascii="Times New Roman" w:hAnsi="Times New Roman" w:cs="Times New Roman"/>
                <w:sz w:val="20"/>
                <w:szCs w:val="20"/>
              </w:rPr>
              <w:t>IFNC in Spain</w:t>
            </w:r>
            <w:r>
              <w:rPr>
                <w:rFonts w:ascii="Times New Roman" w:hAnsi="Times New Roman" w:cs="Times New Roman"/>
                <w:sz w:val="20"/>
                <w:szCs w:val="20"/>
              </w:rPr>
              <w:t xml:space="preserve">.  </w:t>
            </w:r>
          </w:p>
          <w:p w:rsidR="004A266E" w:rsidRPr="00363B50" w:rsidRDefault="00A700B3" w:rsidP="00950A39">
            <w:pPr>
              <w:rPr>
                <w:rFonts w:ascii="Times New Roman" w:hAnsi="Times New Roman" w:cs="Times New Roman"/>
                <w:sz w:val="20"/>
                <w:szCs w:val="20"/>
              </w:rPr>
            </w:pPr>
            <w:r>
              <w:rPr>
                <w:rFonts w:ascii="Times New Roman" w:hAnsi="Times New Roman" w:cs="Times New Roman"/>
                <w:sz w:val="20"/>
                <w:szCs w:val="20"/>
              </w:rPr>
              <w:t xml:space="preserve">Board suggests further exploration of Canadian sites in North America, discussion about other </w:t>
            </w:r>
            <w:r w:rsidR="00950A39">
              <w:rPr>
                <w:rFonts w:ascii="Times New Roman" w:hAnsi="Times New Roman" w:cs="Times New Roman"/>
                <w:sz w:val="20"/>
                <w:szCs w:val="20"/>
              </w:rPr>
              <w:t>potential sites</w:t>
            </w:r>
            <w:r>
              <w:rPr>
                <w:rFonts w:ascii="Times New Roman" w:hAnsi="Times New Roman" w:cs="Times New Roman"/>
                <w:sz w:val="20"/>
                <w:szCs w:val="20"/>
              </w:rPr>
              <w:t xml:space="preserve">, and communication with the memberships about needing to be financially sound </w:t>
            </w:r>
            <w:r w:rsidR="00950A39">
              <w:rPr>
                <w:rFonts w:ascii="Times New Roman" w:hAnsi="Times New Roman" w:cs="Times New Roman"/>
                <w:sz w:val="20"/>
                <w:szCs w:val="20"/>
              </w:rPr>
              <w:t xml:space="preserve">and good </w:t>
            </w:r>
            <w:r>
              <w:rPr>
                <w:rFonts w:ascii="Times New Roman" w:hAnsi="Times New Roman" w:cs="Times New Roman"/>
                <w:sz w:val="20"/>
                <w:szCs w:val="20"/>
              </w:rPr>
              <w:t xml:space="preserve">decision makers for a family association so additional information is needed in the future. </w:t>
            </w:r>
          </w:p>
        </w:tc>
      </w:tr>
      <w:tr w:rsidR="00B64A76" w:rsidRPr="00E56113" w:rsidTr="006A5BF3">
        <w:trPr>
          <w:trHeight w:val="253"/>
          <w:jc w:val="center"/>
        </w:trPr>
        <w:tc>
          <w:tcPr>
            <w:tcW w:w="697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B64A76" w:rsidRPr="00E56113" w:rsidRDefault="00B64A76" w:rsidP="006A5BF3">
            <w:pPr>
              <w:spacing w:after="0" w:line="240" w:lineRule="auto"/>
              <w:rPr>
                <w:rFonts w:ascii="Times New Roman" w:eastAsia="Times New Roman" w:hAnsi="Times New Roman" w:cs="Times New Roman"/>
                <w:b/>
                <w:caps/>
                <w:color w:val="808080"/>
                <w:spacing w:val="4"/>
                <w:sz w:val="20"/>
                <w:szCs w:val="20"/>
              </w:rPr>
            </w:pPr>
            <w:r w:rsidRPr="00E56113">
              <w:rPr>
                <w:rFonts w:ascii="Times New Roman" w:eastAsia="Times New Roman" w:hAnsi="Times New Roman" w:cs="Times New Roman"/>
                <w:b/>
                <w:caps/>
                <w:color w:val="808080"/>
                <w:spacing w:val="4"/>
                <w:sz w:val="20"/>
                <w:szCs w:val="20"/>
              </w:rPr>
              <w:t xml:space="preserve">Follow-up  </w:t>
            </w:r>
          </w:p>
        </w:tc>
        <w:tc>
          <w:tcPr>
            <w:tcW w:w="1800"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B64A76" w:rsidRPr="00E56113" w:rsidRDefault="00B64A76" w:rsidP="006A5BF3">
            <w:pPr>
              <w:spacing w:after="0" w:line="240" w:lineRule="auto"/>
              <w:rPr>
                <w:rFonts w:ascii="Times New Roman" w:eastAsia="Times New Roman" w:hAnsi="Times New Roman" w:cs="Times New Roman"/>
                <w:b/>
                <w:caps/>
                <w:color w:val="808080"/>
                <w:spacing w:val="4"/>
                <w:sz w:val="20"/>
                <w:szCs w:val="20"/>
              </w:rPr>
            </w:pPr>
            <w:r w:rsidRPr="00E56113">
              <w:rPr>
                <w:rFonts w:ascii="Times New Roman" w:eastAsia="Times New Roman" w:hAnsi="Times New Roman" w:cs="Times New Roman"/>
                <w:b/>
                <w:caps/>
                <w:color w:val="808080"/>
                <w:spacing w:val="4"/>
                <w:sz w:val="20"/>
                <w:szCs w:val="20"/>
              </w:rPr>
              <w:t>Person responsible</w:t>
            </w:r>
          </w:p>
        </w:tc>
        <w:tc>
          <w:tcPr>
            <w:tcW w:w="247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B64A76" w:rsidRPr="00E56113" w:rsidRDefault="00B64A76" w:rsidP="006A5BF3">
            <w:pPr>
              <w:spacing w:after="0" w:line="240" w:lineRule="auto"/>
              <w:rPr>
                <w:rFonts w:ascii="Times New Roman" w:eastAsia="Times New Roman" w:hAnsi="Times New Roman" w:cs="Times New Roman"/>
                <w:b/>
                <w:caps/>
                <w:color w:val="808080"/>
                <w:spacing w:val="4"/>
                <w:sz w:val="20"/>
                <w:szCs w:val="20"/>
              </w:rPr>
            </w:pPr>
            <w:r w:rsidRPr="00E56113">
              <w:rPr>
                <w:rFonts w:ascii="Times New Roman" w:eastAsia="Times New Roman" w:hAnsi="Times New Roman" w:cs="Times New Roman"/>
                <w:b/>
                <w:caps/>
                <w:color w:val="808080"/>
                <w:spacing w:val="4"/>
                <w:sz w:val="20"/>
                <w:szCs w:val="20"/>
              </w:rPr>
              <w:t>Deadline</w:t>
            </w:r>
          </w:p>
        </w:tc>
      </w:tr>
      <w:tr w:rsidR="00B64A76" w:rsidRPr="00E56113" w:rsidTr="006A5BF3">
        <w:trPr>
          <w:trHeight w:val="147"/>
          <w:jc w:val="center"/>
        </w:trPr>
        <w:tc>
          <w:tcPr>
            <w:tcW w:w="697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B64A76" w:rsidRDefault="00A700B3" w:rsidP="006A5BF3">
            <w:pPr>
              <w:spacing w:after="0" w:line="240" w:lineRule="auto"/>
              <w:rPr>
                <w:rFonts w:ascii="Times New Roman" w:eastAsia="Times New Roman" w:hAnsi="Times New Roman" w:cs="Times New Roman"/>
                <w:spacing w:val="4"/>
                <w:sz w:val="20"/>
                <w:szCs w:val="20"/>
              </w:rPr>
            </w:pPr>
            <w:proofErr w:type="spellStart"/>
            <w:r>
              <w:rPr>
                <w:rFonts w:ascii="Times New Roman" w:eastAsia="Times New Roman" w:hAnsi="Times New Roman" w:cs="Times New Roman"/>
                <w:spacing w:val="4"/>
                <w:sz w:val="20"/>
                <w:szCs w:val="20"/>
              </w:rPr>
              <w:t>Kassalen</w:t>
            </w:r>
            <w:proofErr w:type="spellEnd"/>
            <w:r>
              <w:rPr>
                <w:rFonts w:ascii="Times New Roman" w:eastAsia="Times New Roman" w:hAnsi="Times New Roman" w:cs="Times New Roman"/>
                <w:spacing w:val="4"/>
                <w:sz w:val="20"/>
                <w:szCs w:val="20"/>
              </w:rPr>
              <w:t xml:space="preserve"> will prepare reports for other venues and Board will decide in the future after additional information available. </w:t>
            </w:r>
          </w:p>
          <w:p w:rsidR="004A266E" w:rsidRPr="00E56113" w:rsidRDefault="004A266E" w:rsidP="006A5BF3">
            <w:pPr>
              <w:spacing w:after="0" w:line="240" w:lineRule="auto"/>
              <w:rPr>
                <w:rFonts w:ascii="Times New Roman" w:eastAsia="Times New Roman" w:hAnsi="Times New Roman" w:cs="Times New Roman"/>
                <w:spacing w:val="4"/>
                <w:sz w:val="20"/>
                <w:szCs w:val="20"/>
              </w:rPr>
            </w:pPr>
          </w:p>
        </w:tc>
        <w:tc>
          <w:tcPr>
            <w:tcW w:w="1800" w:type="dxa"/>
            <w:tcBorders>
              <w:top w:val="single" w:sz="4" w:space="0" w:color="C0C0C0"/>
              <w:left w:val="single" w:sz="4" w:space="0" w:color="C0C0C0"/>
              <w:bottom w:val="single" w:sz="4" w:space="0" w:color="C0C0C0"/>
              <w:right w:val="single" w:sz="4" w:space="0" w:color="C0C0C0"/>
            </w:tcBorders>
            <w:shd w:val="clear" w:color="auto" w:fill="auto"/>
            <w:vAlign w:val="center"/>
          </w:tcPr>
          <w:p w:rsidR="004A266E" w:rsidRDefault="008D1B1B" w:rsidP="006A5BF3">
            <w:pPr>
              <w:spacing w:after="0" w:line="240" w:lineRule="auto"/>
              <w:rPr>
                <w:rFonts w:ascii="Times New Roman" w:eastAsia="Times New Roman" w:hAnsi="Times New Roman" w:cs="Times New Roman"/>
                <w:spacing w:val="4"/>
                <w:sz w:val="20"/>
                <w:szCs w:val="20"/>
              </w:rPr>
            </w:pPr>
            <w:r>
              <w:rPr>
                <w:rFonts w:ascii="Times New Roman" w:eastAsia="Times New Roman" w:hAnsi="Times New Roman" w:cs="Times New Roman"/>
                <w:spacing w:val="4"/>
                <w:sz w:val="20"/>
                <w:szCs w:val="20"/>
              </w:rPr>
              <w:t>BK and DZ</w:t>
            </w:r>
          </w:p>
          <w:p w:rsidR="004A266E" w:rsidRPr="00E56113" w:rsidRDefault="004A266E" w:rsidP="006A5BF3">
            <w:pPr>
              <w:spacing w:after="0" w:line="240" w:lineRule="auto"/>
              <w:rPr>
                <w:rFonts w:ascii="Times New Roman" w:eastAsia="Times New Roman" w:hAnsi="Times New Roman" w:cs="Times New Roman"/>
                <w:spacing w:val="4"/>
                <w:sz w:val="20"/>
                <w:szCs w:val="20"/>
              </w:rPr>
            </w:pPr>
          </w:p>
        </w:tc>
        <w:tc>
          <w:tcPr>
            <w:tcW w:w="2478" w:type="dxa"/>
            <w:tcBorders>
              <w:top w:val="single" w:sz="4" w:space="0" w:color="C0C0C0"/>
              <w:left w:val="single" w:sz="4" w:space="0" w:color="C0C0C0"/>
              <w:bottom w:val="single" w:sz="4" w:space="0" w:color="C0C0C0"/>
              <w:right w:val="single" w:sz="4" w:space="0" w:color="C0C0C0"/>
            </w:tcBorders>
            <w:shd w:val="clear" w:color="auto" w:fill="auto"/>
            <w:vAlign w:val="center"/>
          </w:tcPr>
          <w:p w:rsidR="00B64A76" w:rsidRPr="00E56113" w:rsidRDefault="00B64A76" w:rsidP="006A5BF3">
            <w:pPr>
              <w:spacing w:after="0" w:line="240" w:lineRule="auto"/>
              <w:rPr>
                <w:rFonts w:ascii="Times New Roman" w:eastAsia="Times New Roman" w:hAnsi="Times New Roman" w:cs="Times New Roman"/>
                <w:spacing w:val="4"/>
                <w:sz w:val="20"/>
                <w:szCs w:val="20"/>
              </w:rPr>
            </w:pPr>
          </w:p>
        </w:tc>
      </w:tr>
    </w:tbl>
    <w:p w:rsidR="00B64A76" w:rsidRDefault="00B64A76" w:rsidP="0035260C">
      <w:pPr>
        <w:tabs>
          <w:tab w:val="left" w:pos="2272"/>
        </w:tabs>
        <w:spacing w:after="0" w:line="240" w:lineRule="auto"/>
        <w:ind w:left="540"/>
        <w:rPr>
          <w:rFonts w:ascii="Times New Roman" w:eastAsia="Times New Roman" w:hAnsi="Times New Roman" w:cs="Times New Roman"/>
          <w:b/>
          <w:spacing w:val="4"/>
          <w:sz w:val="20"/>
          <w:szCs w:val="20"/>
        </w:rPr>
      </w:pPr>
    </w:p>
    <w:p w:rsidR="00B64A76" w:rsidRDefault="00B64A76" w:rsidP="0035260C">
      <w:pPr>
        <w:tabs>
          <w:tab w:val="left" w:pos="2272"/>
        </w:tabs>
        <w:spacing w:after="0" w:line="240" w:lineRule="auto"/>
        <w:ind w:left="540"/>
        <w:rPr>
          <w:rFonts w:ascii="Times New Roman" w:eastAsia="Times New Roman" w:hAnsi="Times New Roman" w:cs="Times New Roman"/>
          <w:b/>
          <w:spacing w:val="4"/>
          <w:sz w:val="20"/>
          <w:szCs w:val="20"/>
        </w:rPr>
      </w:pPr>
    </w:p>
    <w:p w:rsidR="00950A39" w:rsidRDefault="00950A39" w:rsidP="0035260C">
      <w:pPr>
        <w:tabs>
          <w:tab w:val="left" w:pos="2272"/>
        </w:tabs>
        <w:spacing w:after="0" w:line="240" w:lineRule="auto"/>
        <w:ind w:left="540"/>
        <w:rPr>
          <w:rFonts w:ascii="Times New Roman" w:eastAsia="Times New Roman" w:hAnsi="Times New Roman" w:cs="Times New Roman"/>
          <w:b/>
          <w:spacing w:val="4"/>
          <w:sz w:val="20"/>
          <w:szCs w:val="20"/>
        </w:rPr>
      </w:pPr>
    </w:p>
    <w:p w:rsidR="00FA2DB3" w:rsidRPr="00E56113" w:rsidRDefault="00FA2DB3" w:rsidP="0035260C">
      <w:pPr>
        <w:tabs>
          <w:tab w:val="left" w:pos="2272"/>
        </w:tabs>
        <w:spacing w:after="0" w:line="240" w:lineRule="auto"/>
        <w:ind w:left="540"/>
        <w:rPr>
          <w:rFonts w:ascii="Times New Roman" w:eastAsia="Times New Roman" w:hAnsi="Times New Roman" w:cs="Times New Roman"/>
          <w:b/>
          <w:spacing w:val="4"/>
          <w:sz w:val="20"/>
          <w:szCs w:val="20"/>
        </w:rPr>
      </w:pPr>
    </w:p>
    <w:p w:rsidR="00153904" w:rsidRPr="00E56113" w:rsidRDefault="00FE234B" w:rsidP="008C3301">
      <w:pPr>
        <w:tabs>
          <w:tab w:val="left" w:pos="2272"/>
        </w:tabs>
        <w:spacing w:after="0" w:line="240" w:lineRule="auto"/>
        <w:ind w:left="540"/>
        <w:rPr>
          <w:rFonts w:ascii="Times New Roman" w:eastAsia="Times New Roman" w:hAnsi="Times New Roman" w:cs="Times New Roman"/>
          <w:b/>
          <w:spacing w:val="4"/>
          <w:sz w:val="20"/>
          <w:szCs w:val="20"/>
        </w:rPr>
      </w:pPr>
      <w:r>
        <w:rPr>
          <w:rFonts w:ascii="Times New Roman" w:eastAsia="Times New Roman" w:hAnsi="Times New Roman" w:cs="Times New Roman"/>
          <w:b/>
          <w:spacing w:val="4"/>
          <w:sz w:val="20"/>
          <w:szCs w:val="20"/>
        </w:rPr>
        <w:lastRenderedPageBreak/>
        <w:t>NOMINATIONS</w:t>
      </w:r>
      <w:r w:rsidR="00477BAC">
        <w:rPr>
          <w:rFonts w:ascii="Times New Roman" w:eastAsia="Times New Roman" w:hAnsi="Times New Roman" w:cs="Times New Roman"/>
          <w:b/>
          <w:spacing w:val="4"/>
          <w:sz w:val="20"/>
          <w:szCs w:val="20"/>
        </w:rPr>
        <w:t xml:space="preserve"> COMMITTEE</w:t>
      </w:r>
    </w:p>
    <w:tbl>
      <w:tblPr>
        <w:tblW w:w="11256" w:type="dxa"/>
        <w:jc w:val="center"/>
        <w:tblLayout w:type="fixed"/>
        <w:tblCellMar>
          <w:top w:w="14" w:type="dxa"/>
          <w:left w:w="86" w:type="dxa"/>
          <w:bottom w:w="14" w:type="dxa"/>
          <w:right w:w="86" w:type="dxa"/>
        </w:tblCellMar>
        <w:tblLook w:val="0000" w:firstRow="0" w:lastRow="0" w:firstColumn="0" w:lastColumn="0" w:noHBand="0" w:noVBand="0"/>
      </w:tblPr>
      <w:tblGrid>
        <w:gridCol w:w="1488"/>
        <w:gridCol w:w="5490"/>
        <w:gridCol w:w="1800"/>
        <w:gridCol w:w="2478"/>
      </w:tblGrid>
      <w:tr w:rsidR="00153904" w:rsidRPr="00E56113" w:rsidTr="00FE234B">
        <w:trPr>
          <w:trHeight w:val="1792"/>
          <w:jc w:val="center"/>
        </w:trPr>
        <w:tc>
          <w:tcPr>
            <w:tcW w:w="148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153904" w:rsidRPr="00E56113" w:rsidRDefault="00153904" w:rsidP="00153904">
            <w:pPr>
              <w:spacing w:after="0" w:line="240" w:lineRule="auto"/>
              <w:rPr>
                <w:rFonts w:ascii="Times New Roman" w:eastAsia="Times New Roman" w:hAnsi="Times New Roman" w:cs="Times New Roman"/>
                <w:b/>
                <w:caps/>
                <w:color w:val="808080"/>
                <w:spacing w:val="4"/>
                <w:sz w:val="20"/>
                <w:szCs w:val="20"/>
              </w:rPr>
            </w:pPr>
            <w:r w:rsidRPr="00E56113">
              <w:rPr>
                <w:rFonts w:ascii="Times New Roman" w:eastAsia="Times New Roman" w:hAnsi="Times New Roman" w:cs="Times New Roman"/>
                <w:b/>
                <w:caps/>
                <w:color w:val="808080"/>
                <w:spacing w:val="4"/>
                <w:sz w:val="20"/>
                <w:szCs w:val="20"/>
              </w:rPr>
              <w:t>Discussion</w:t>
            </w:r>
          </w:p>
          <w:p w:rsidR="00153904" w:rsidRPr="00E56113" w:rsidRDefault="00153904" w:rsidP="00153904">
            <w:pPr>
              <w:spacing w:after="0" w:line="240" w:lineRule="auto"/>
              <w:rPr>
                <w:rFonts w:ascii="Times New Roman" w:eastAsia="Times New Roman" w:hAnsi="Times New Roman" w:cs="Times New Roman"/>
                <w:b/>
                <w:caps/>
                <w:color w:val="808080"/>
                <w:spacing w:val="4"/>
                <w:sz w:val="20"/>
                <w:szCs w:val="20"/>
              </w:rPr>
            </w:pPr>
          </w:p>
        </w:tc>
        <w:tc>
          <w:tcPr>
            <w:tcW w:w="976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785979" w:rsidRPr="009B4841" w:rsidRDefault="00FE234B" w:rsidP="00950A39">
            <w:pPr>
              <w:rPr>
                <w:rFonts w:ascii="Times New Roman" w:eastAsiaTheme="minorHAnsi" w:hAnsi="Times New Roman" w:cs="Times New Roman"/>
                <w:b/>
                <w:sz w:val="20"/>
                <w:szCs w:val="20"/>
              </w:rPr>
            </w:pPr>
            <w:r w:rsidRPr="009B4841">
              <w:rPr>
                <w:rFonts w:ascii="Times New Roman" w:hAnsi="Times New Roman" w:cs="Times New Roman"/>
                <w:sz w:val="20"/>
                <w:szCs w:val="20"/>
              </w:rPr>
              <w:t xml:space="preserve">Nominations committee </w:t>
            </w:r>
            <w:r w:rsidR="00A700B3" w:rsidRPr="009B4841">
              <w:rPr>
                <w:rFonts w:ascii="Times New Roman" w:hAnsi="Times New Roman" w:cs="Times New Roman"/>
                <w:sz w:val="20"/>
                <w:szCs w:val="20"/>
              </w:rPr>
              <w:t xml:space="preserve">reported </w:t>
            </w:r>
            <w:r w:rsidR="00A700B3" w:rsidRPr="009B4841">
              <w:rPr>
                <w:rFonts w:ascii="Times New Roman" w:eastAsiaTheme="minorHAnsi" w:hAnsi="Times New Roman" w:cs="Times New Roman"/>
                <w:sz w:val="20"/>
                <w:szCs w:val="20"/>
                <w:u w:val="single"/>
              </w:rPr>
              <w:t>m</w:t>
            </w:r>
            <w:r w:rsidR="00A700B3" w:rsidRPr="009B4841">
              <w:rPr>
                <w:rFonts w:ascii="Times New Roman" w:eastAsiaTheme="minorHAnsi" w:hAnsi="Times New Roman" w:cs="Times New Roman"/>
                <w:sz w:val="20"/>
                <w:szCs w:val="20"/>
              </w:rPr>
              <w:t>ultiple strategies have been used to seek IFNA 2017 nominees. Committee chairs, country liaisons and board members have been contacted to assist with seeking nominees. All prior nominated individuals have been contacted.  Several calls to membership have been distributed on regular basis. The nomination committee members have reached out to multiple colleagues by individual email, telephone and personal communication. Results indicate a full slate is not yet achieved</w:t>
            </w:r>
            <w:r w:rsidR="009B4841">
              <w:rPr>
                <w:rFonts w:ascii="Times New Roman" w:eastAsiaTheme="minorHAnsi" w:hAnsi="Times New Roman" w:cs="Times New Roman"/>
                <w:sz w:val="20"/>
                <w:szCs w:val="20"/>
              </w:rPr>
              <w:t xml:space="preserve"> for a variety of reasons</w:t>
            </w:r>
            <w:r w:rsidR="008D1B1B">
              <w:rPr>
                <w:rFonts w:ascii="Times New Roman" w:eastAsiaTheme="minorHAnsi" w:hAnsi="Times New Roman" w:cs="Times New Roman"/>
                <w:sz w:val="20"/>
                <w:szCs w:val="20"/>
              </w:rPr>
              <w:t xml:space="preserve"> and the committee seeks additional </w:t>
            </w:r>
            <w:r w:rsidR="00950A39">
              <w:rPr>
                <w:rFonts w:ascii="Times New Roman" w:eastAsiaTheme="minorHAnsi" w:hAnsi="Times New Roman" w:cs="Times New Roman"/>
                <w:sz w:val="20"/>
                <w:szCs w:val="20"/>
              </w:rPr>
              <w:t>guidance f</w:t>
            </w:r>
            <w:r w:rsidR="008D1B1B">
              <w:rPr>
                <w:rFonts w:ascii="Times New Roman" w:eastAsiaTheme="minorHAnsi" w:hAnsi="Times New Roman" w:cs="Times New Roman"/>
                <w:sz w:val="20"/>
                <w:szCs w:val="20"/>
              </w:rPr>
              <w:t>rom the Board</w:t>
            </w:r>
            <w:r w:rsidR="009B4841">
              <w:rPr>
                <w:rFonts w:ascii="Times New Roman" w:eastAsiaTheme="minorHAnsi" w:hAnsi="Times New Roman" w:cs="Times New Roman"/>
                <w:sz w:val="20"/>
                <w:szCs w:val="20"/>
              </w:rPr>
              <w:t>. Some candidates have not yet met the identified criteria</w:t>
            </w:r>
            <w:r w:rsidR="00A700B3" w:rsidRPr="009B4841">
              <w:rPr>
                <w:rFonts w:ascii="Times New Roman" w:eastAsiaTheme="minorHAnsi" w:hAnsi="Times New Roman" w:cs="Times New Roman"/>
                <w:sz w:val="20"/>
                <w:szCs w:val="20"/>
              </w:rPr>
              <w:t xml:space="preserve">. </w:t>
            </w:r>
            <w:r w:rsidR="00DB143F" w:rsidRPr="009B4841">
              <w:rPr>
                <w:rFonts w:ascii="Times New Roman" w:hAnsi="Times New Roman" w:cs="Times New Roman"/>
                <w:sz w:val="20"/>
                <w:szCs w:val="20"/>
              </w:rPr>
              <w:t xml:space="preserve">The </w:t>
            </w:r>
            <w:r w:rsidR="0004109D" w:rsidRPr="009B4841">
              <w:rPr>
                <w:rFonts w:ascii="Times New Roman" w:hAnsi="Times New Roman" w:cs="Times New Roman"/>
                <w:sz w:val="20"/>
                <w:szCs w:val="20"/>
              </w:rPr>
              <w:t>BOD</w:t>
            </w:r>
            <w:r w:rsidR="00DB143F" w:rsidRPr="009B4841">
              <w:rPr>
                <w:rFonts w:ascii="Times New Roman" w:hAnsi="Times New Roman" w:cs="Times New Roman"/>
                <w:sz w:val="20"/>
                <w:szCs w:val="20"/>
              </w:rPr>
              <w:t xml:space="preserve"> </w:t>
            </w:r>
            <w:r w:rsidR="009B4841" w:rsidRPr="009B4841">
              <w:rPr>
                <w:rFonts w:ascii="Times New Roman" w:hAnsi="Times New Roman" w:cs="Times New Roman"/>
                <w:sz w:val="20"/>
                <w:szCs w:val="20"/>
              </w:rPr>
              <w:t xml:space="preserve">decided to extend the nomination period for two weeks </w:t>
            </w:r>
            <w:r w:rsidR="009B4841">
              <w:rPr>
                <w:rFonts w:ascii="Times New Roman" w:hAnsi="Times New Roman" w:cs="Times New Roman"/>
                <w:sz w:val="20"/>
                <w:szCs w:val="20"/>
              </w:rPr>
              <w:t>to allow the Board to</w:t>
            </w:r>
            <w:r w:rsidR="009B4841" w:rsidRPr="009B4841">
              <w:rPr>
                <w:rFonts w:ascii="Times New Roman" w:hAnsi="Times New Roman" w:cs="Times New Roman"/>
                <w:sz w:val="20"/>
                <w:szCs w:val="20"/>
              </w:rPr>
              <w:t xml:space="preserve"> complete reaching out to prior candidates who expressed interest in serving.</w:t>
            </w:r>
            <w:r w:rsidR="00DB143F" w:rsidRPr="009B4841">
              <w:rPr>
                <w:rFonts w:ascii="Times New Roman" w:hAnsi="Times New Roman" w:cs="Times New Roman"/>
                <w:sz w:val="20"/>
                <w:szCs w:val="20"/>
              </w:rPr>
              <w:t xml:space="preserve"> </w:t>
            </w:r>
          </w:p>
        </w:tc>
      </w:tr>
      <w:tr w:rsidR="00153904" w:rsidRPr="00E56113" w:rsidTr="00C16952">
        <w:trPr>
          <w:trHeight w:val="253"/>
          <w:jc w:val="center"/>
        </w:trPr>
        <w:tc>
          <w:tcPr>
            <w:tcW w:w="697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153904" w:rsidRPr="00DC300F" w:rsidRDefault="004A0F96" w:rsidP="00DC300F">
            <w:pPr>
              <w:pStyle w:val="ListParagraph"/>
              <w:spacing w:after="0" w:line="240" w:lineRule="auto"/>
              <w:rPr>
                <w:rFonts w:ascii="Times New Roman" w:eastAsia="Times New Roman" w:hAnsi="Times New Roman" w:cs="Times New Roman"/>
                <w:b/>
                <w:caps/>
                <w:color w:val="808080"/>
                <w:spacing w:val="4"/>
                <w:sz w:val="20"/>
                <w:szCs w:val="20"/>
              </w:rPr>
            </w:pPr>
            <w:r w:rsidRPr="00E56113">
              <w:rPr>
                <w:rFonts w:ascii="Times New Roman" w:eastAsia="Times New Roman" w:hAnsi="Times New Roman" w:cs="Times New Roman"/>
                <w:b/>
                <w:caps/>
                <w:color w:val="808080"/>
                <w:spacing w:val="4"/>
                <w:sz w:val="20"/>
                <w:szCs w:val="20"/>
              </w:rPr>
              <w:t xml:space="preserve">Follow-up  </w:t>
            </w:r>
          </w:p>
        </w:tc>
        <w:tc>
          <w:tcPr>
            <w:tcW w:w="1800"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153904" w:rsidRPr="00E56113" w:rsidRDefault="00153904" w:rsidP="00153904">
            <w:pPr>
              <w:spacing w:after="0" w:line="240" w:lineRule="auto"/>
              <w:rPr>
                <w:rFonts w:ascii="Times New Roman" w:eastAsia="Times New Roman" w:hAnsi="Times New Roman" w:cs="Times New Roman"/>
                <w:b/>
                <w:caps/>
                <w:color w:val="808080"/>
                <w:spacing w:val="4"/>
                <w:sz w:val="20"/>
                <w:szCs w:val="20"/>
              </w:rPr>
            </w:pPr>
            <w:r w:rsidRPr="00E56113">
              <w:rPr>
                <w:rFonts w:ascii="Times New Roman" w:eastAsia="Times New Roman" w:hAnsi="Times New Roman" w:cs="Times New Roman"/>
                <w:b/>
                <w:caps/>
                <w:color w:val="808080"/>
                <w:spacing w:val="4"/>
                <w:sz w:val="20"/>
                <w:szCs w:val="20"/>
              </w:rPr>
              <w:t>Person responsible</w:t>
            </w:r>
          </w:p>
        </w:tc>
        <w:tc>
          <w:tcPr>
            <w:tcW w:w="247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153904" w:rsidRPr="00E56113" w:rsidRDefault="00153904" w:rsidP="00153904">
            <w:pPr>
              <w:spacing w:after="0" w:line="240" w:lineRule="auto"/>
              <w:rPr>
                <w:rFonts w:ascii="Times New Roman" w:eastAsia="Times New Roman" w:hAnsi="Times New Roman" w:cs="Times New Roman"/>
                <w:b/>
                <w:caps/>
                <w:color w:val="808080"/>
                <w:spacing w:val="4"/>
                <w:sz w:val="20"/>
                <w:szCs w:val="20"/>
              </w:rPr>
            </w:pPr>
            <w:r w:rsidRPr="00E56113">
              <w:rPr>
                <w:rFonts w:ascii="Times New Roman" w:eastAsia="Times New Roman" w:hAnsi="Times New Roman" w:cs="Times New Roman"/>
                <w:b/>
                <w:caps/>
                <w:color w:val="808080"/>
                <w:spacing w:val="4"/>
                <w:sz w:val="20"/>
                <w:szCs w:val="20"/>
              </w:rPr>
              <w:t>Deadline</w:t>
            </w:r>
          </w:p>
        </w:tc>
      </w:tr>
      <w:tr w:rsidR="00153904" w:rsidRPr="00E56113" w:rsidTr="00C16952">
        <w:trPr>
          <w:trHeight w:val="147"/>
          <w:jc w:val="center"/>
        </w:trPr>
        <w:tc>
          <w:tcPr>
            <w:tcW w:w="697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785979" w:rsidRPr="00E56113" w:rsidRDefault="009B4841" w:rsidP="00815BE7">
            <w:pPr>
              <w:spacing w:after="0" w:line="240" w:lineRule="auto"/>
              <w:rPr>
                <w:rFonts w:ascii="Times New Roman" w:eastAsia="Times New Roman" w:hAnsi="Times New Roman" w:cs="Times New Roman"/>
                <w:spacing w:val="4"/>
                <w:sz w:val="20"/>
                <w:szCs w:val="20"/>
              </w:rPr>
            </w:pPr>
            <w:r>
              <w:rPr>
                <w:rFonts w:ascii="Times New Roman" w:eastAsia="Times New Roman" w:hAnsi="Times New Roman" w:cs="Times New Roman"/>
                <w:spacing w:val="4"/>
                <w:sz w:val="20"/>
                <w:szCs w:val="20"/>
              </w:rPr>
              <w:t>The Board will provide information to SE within two weeks</w:t>
            </w:r>
            <w:r w:rsidR="00950A39">
              <w:rPr>
                <w:rFonts w:ascii="Times New Roman" w:eastAsia="Times New Roman" w:hAnsi="Times New Roman" w:cs="Times New Roman"/>
                <w:spacing w:val="4"/>
                <w:sz w:val="20"/>
                <w:szCs w:val="20"/>
              </w:rPr>
              <w:t xml:space="preserve"> of their results.</w:t>
            </w:r>
          </w:p>
        </w:tc>
        <w:tc>
          <w:tcPr>
            <w:tcW w:w="1800" w:type="dxa"/>
            <w:tcBorders>
              <w:top w:val="single" w:sz="4" w:space="0" w:color="C0C0C0"/>
              <w:left w:val="single" w:sz="4" w:space="0" w:color="C0C0C0"/>
              <w:bottom w:val="single" w:sz="4" w:space="0" w:color="C0C0C0"/>
              <w:right w:val="single" w:sz="4" w:space="0" w:color="C0C0C0"/>
            </w:tcBorders>
            <w:shd w:val="clear" w:color="auto" w:fill="auto"/>
            <w:vAlign w:val="center"/>
          </w:tcPr>
          <w:p w:rsidR="00785979" w:rsidRDefault="009B4841" w:rsidP="00900368">
            <w:pPr>
              <w:spacing w:after="0" w:line="240" w:lineRule="auto"/>
              <w:rPr>
                <w:rFonts w:ascii="Times New Roman" w:eastAsia="Times New Roman" w:hAnsi="Times New Roman" w:cs="Times New Roman"/>
                <w:spacing w:val="4"/>
                <w:sz w:val="20"/>
                <w:szCs w:val="20"/>
              </w:rPr>
            </w:pPr>
            <w:r>
              <w:rPr>
                <w:rFonts w:ascii="Times New Roman" w:eastAsia="Times New Roman" w:hAnsi="Times New Roman" w:cs="Times New Roman"/>
                <w:spacing w:val="4"/>
                <w:sz w:val="20"/>
                <w:szCs w:val="20"/>
              </w:rPr>
              <w:t>SE/DZ</w:t>
            </w:r>
          </w:p>
          <w:p w:rsidR="00785979" w:rsidRPr="00E56113" w:rsidRDefault="00785979" w:rsidP="00900368">
            <w:pPr>
              <w:spacing w:after="0" w:line="240" w:lineRule="auto"/>
              <w:rPr>
                <w:rFonts w:ascii="Times New Roman" w:eastAsia="Times New Roman" w:hAnsi="Times New Roman" w:cs="Times New Roman"/>
                <w:spacing w:val="4"/>
                <w:sz w:val="20"/>
                <w:szCs w:val="20"/>
              </w:rPr>
            </w:pPr>
          </w:p>
        </w:tc>
        <w:tc>
          <w:tcPr>
            <w:tcW w:w="2478" w:type="dxa"/>
            <w:tcBorders>
              <w:top w:val="single" w:sz="4" w:space="0" w:color="C0C0C0"/>
              <w:left w:val="single" w:sz="4" w:space="0" w:color="C0C0C0"/>
              <w:bottom w:val="single" w:sz="4" w:space="0" w:color="C0C0C0"/>
              <w:right w:val="single" w:sz="4" w:space="0" w:color="C0C0C0"/>
            </w:tcBorders>
            <w:shd w:val="clear" w:color="auto" w:fill="auto"/>
            <w:vAlign w:val="center"/>
          </w:tcPr>
          <w:p w:rsidR="00153904" w:rsidRPr="00E56113" w:rsidRDefault="00153904" w:rsidP="00153904">
            <w:pPr>
              <w:spacing w:after="0" w:line="240" w:lineRule="auto"/>
              <w:rPr>
                <w:rFonts w:ascii="Times New Roman" w:eastAsia="Times New Roman" w:hAnsi="Times New Roman" w:cs="Times New Roman"/>
                <w:spacing w:val="4"/>
                <w:sz w:val="20"/>
                <w:szCs w:val="20"/>
              </w:rPr>
            </w:pPr>
          </w:p>
        </w:tc>
      </w:tr>
      <w:tr w:rsidR="00950A39" w:rsidRPr="00AD1220" w:rsidTr="00F4429C">
        <w:trPr>
          <w:trHeight w:val="253"/>
          <w:jc w:val="center"/>
        </w:trPr>
        <w:tc>
          <w:tcPr>
            <w:tcW w:w="697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950A39" w:rsidRPr="00AD1220" w:rsidRDefault="00950A39" w:rsidP="00F4429C">
            <w:pPr>
              <w:spacing w:after="0" w:line="240" w:lineRule="auto"/>
              <w:rPr>
                <w:rFonts w:ascii="Times New Roman" w:eastAsia="Times New Roman" w:hAnsi="Times New Roman" w:cs="Times New Roman"/>
                <w:b/>
                <w:caps/>
                <w:color w:val="808080"/>
                <w:spacing w:val="4"/>
                <w:sz w:val="20"/>
                <w:szCs w:val="20"/>
              </w:rPr>
            </w:pPr>
            <w:r w:rsidRPr="00AD1220">
              <w:rPr>
                <w:rFonts w:ascii="Times New Roman" w:eastAsia="Times New Roman" w:hAnsi="Times New Roman" w:cs="Times New Roman"/>
                <w:b/>
                <w:caps/>
                <w:color w:val="808080"/>
                <w:spacing w:val="4"/>
                <w:sz w:val="20"/>
                <w:szCs w:val="20"/>
              </w:rPr>
              <w:t xml:space="preserve">Follow-up  </w:t>
            </w:r>
          </w:p>
        </w:tc>
        <w:tc>
          <w:tcPr>
            <w:tcW w:w="1800"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950A39" w:rsidRPr="00AD1220" w:rsidRDefault="00950A39" w:rsidP="00F4429C">
            <w:pPr>
              <w:spacing w:after="0" w:line="240" w:lineRule="auto"/>
              <w:rPr>
                <w:rFonts w:ascii="Times New Roman" w:eastAsia="Times New Roman" w:hAnsi="Times New Roman" w:cs="Times New Roman"/>
                <w:b/>
                <w:caps/>
                <w:color w:val="808080"/>
                <w:spacing w:val="4"/>
                <w:sz w:val="20"/>
                <w:szCs w:val="20"/>
              </w:rPr>
            </w:pPr>
            <w:r w:rsidRPr="00AD1220">
              <w:rPr>
                <w:rFonts w:ascii="Times New Roman" w:eastAsia="Times New Roman" w:hAnsi="Times New Roman" w:cs="Times New Roman"/>
                <w:b/>
                <w:caps/>
                <w:color w:val="808080"/>
                <w:spacing w:val="4"/>
                <w:sz w:val="20"/>
                <w:szCs w:val="20"/>
              </w:rPr>
              <w:t>Person responsible</w:t>
            </w:r>
          </w:p>
        </w:tc>
        <w:tc>
          <w:tcPr>
            <w:tcW w:w="247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950A39" w:rsidRPr="00AD1220" w:rsidRDefault="00950A39" w:rsidP="00F4429C">
            <w:pPr>
              <w:spacing w:after="0" w:line="240" w:lineRule="auto"/>
              <w:rPr>
                <w:rFonts w:ascii="Times New Roman" w:eastAsia="Times New Roman" w:hAnsi="Times New Roman" w:cs="Times New Roman"/>
                <w:b/>
                <w:caps/>
                <w:color w:val="808080"/>
                <w:spacing w:val="4"/>
                <w:sz w:val="20"/>
                <w:szCs w:val="20"/>
              </w:rPr>
            </w:pPr>
            <w:r w:rsidRPr="00AD1220">
              <w:rPr>
                <w:rFonts w:ascii="Times New Roman" w:eastAsia="Times New Roman" w:hAnsi="Times New Roman" w:cs="Times New Roman"/>
                <w:b/>
                <w:caps/>
                <w:color w:val="808080"/>
                <w:spacing w:val="4"/>
                <w:sz w:val="20"/>
                <w:szCs w:val="20"/>
              </w:rPr>
              <w:t>Deadline</w:t>
            </w:r>
          </w:p>
        </w:tc>
      </w:tr>
      <w:tr w:rsidR="00950A39" w:rsidRPr="00AD1220" w:rsidTr="00F4429C">
        <w:trPr>
          <w:trHeight w:val="147"/>
          <w:jc w:val="center"/>
        </w:trPr>
        <w:tc>
          <w:tcPr>
            <w:tcW w:w="697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950A39" w:rsidRPr="00D24136" w:rsidRDefault="00950A39" w:rsidP="00F4429C">
            <w:pPr>
              <w:spacing w:after="0" w:line="240" w:lineRule="auto"/>
              <w:rPr>
                <w:rFonts w:ascii="Times New Roman" w:eastAsia="Times New Roman" w:hAnsi="Times New Roman" w:cs="Times New Roman"/>
                <w:spacing w:val="4"/>
                <w:sz w:val="20"/>
                <w:szCs w:val="20"/>
              </w:rPr>
            </w:pPr>
            <w:r>
              <w:rPr>
                <w:rFonts w:ascii="Times New Roman" w:eastAsia="Times New Roman" w:hAnsi="Times New Roman" w:cs="Times New Roman"/>
                <w:spacing w:val="4"/>
                <w:sz w:val="20"/>
                <w:szCs w:val="20"/>
              </w:rPr>
              <w:t>Next Meeting</w:t>
            </w:r>
          </w:p>
          <w:p w:rsidR="00950A39" w:rsidRPr="00950A39" w:rsidRDefault="00950A39" w:rsidP="00F4429C">
            <w:pPr>
              <w:pStyle w:val="ListParagraph"/>
              <w:numPr>
                <w:ilvl w:val="0"/>
                <w:numId w:val="1"/>
              </w:numPr>
              <w:spacing w:after="0" w:line="240" w:lineRule="auto"/>
              <w:rPr>
                <w:rFonts w:ascii="Times New Roman" w:eastAsia="Times New Roman" w:hAnsi="Times New Roman" w:cs="Times New Roman"/>
                <w:spacing w:val="4"/>
                <w:sz w:val="20"/>
                <w:szCs w:val="20"/>
              </w:rPr>
            </w:pPr>
            <w:r w:rsidRPr="00950A39">
              <w:rPr>
                <w:rFonts w:ascii="Times New Roman" w:eastAsia="Times New Roman" w:hAnsi="Times New Roman" w:cs="Times New Roman"/>
                <w:spacing w:val="4"/>
                <w:sz w:val="20"/>
                <w:szCs w:val="20"/>
              </w:rPr>
              <w:t>Committee Reports</w:t>
            </w:r>
          </w:p>
          <w:p w:rsidR="00950A39" w:rsidRPr="00950A39" w:rsidRDefault="00950A39" w:rsidP="00F4429C">
            <w:pPr>
              <w:pStyle w:val="ListParagraph"/>
              <w:numPr>
                <w:ilvl w:val="0"/>
                <w:numId w:val="1"/>
              </w:numPr>
              <w:spacing w:after="0" w:line="240" w:lineRule="auto"/>
              <w:rPr>
                <w:rFonts w:ascii="Times New Roman" w:eastAsia="Times New Roman" w:hAnsi="Times New Roman" w:cs="Times New Roman"/>
                <w:spacing w:val="4"/>
                <w:sz w:val="20"/>
                <w:szCs w:val="20"/>
              </w:rPr>
            </w:pPr>
            <w:r w:rsidRPr="00950A39">
              <w:rPr>
                <w:rFonts w:ascii="Times New Roman" w:eastAsia="Times New Roman" w:hAnsi="Times New Roman" w:cs="Times New Roman"/>
                <w:spacing w:val="4"/>
                <w:sz w:val="20"/>
                <w:szCs w:val="20"/>
              </w:rPr>
              <w:t>Position Statements</w:t>
            </w:r>
          </w:p>
          <w:p w:rsidR="00950A39" w:rsidRPr="00950A39" w:rsidRDefault="00950A39" w:rsidP="00950A39">
            <w:pPr>
              <w:pStyle w:val="ListParagraph"/>
              <w:numPr>
                <w:ilvl w:val="0"/>
                <w:numId w:val="1"/>
              </w:numPr>
              <w:spacing w:after="0" w:line="240" w:lineRule="auto"/>
              <w:rPr>
                <w:rFonts w:ascii="Times New Roman" w:eastAsia="Times New Roman" w:hAnsi="Times New Roman" w:cs="Times New Roman"/>
                <w:spacing w:val="4"/>
                <w:sz w:val="20"/>
                <w:szCs w:val="20"/>
              </w:rPr>
            </w:pPr>
            <w:r w:rsidRPr="00950A39">
              <w:rPr>
                <w:rFonts w:ascii="Times New Roman" w:eastAsia="Times New Roman" w:hAnsi="Times New Roman" w:cs="Times New Roman"/>
                <w:spacing w:val="4"/>
                <w:sz w:val="20"/>
                <w:szCs w:val="20"/>
              </w:rPr>
              <w:t>IFNC 2019</w:t>
            </w:r>
          </w:p>
          <w:p w:rsidR="00950A39" w:rsidRPr="00950A39" w:rsidRDefault="00950A39" w:rsidP="00950A39">
            <w:pPr>
              <w:pStyle w:val="ListParagraph"/>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950A39">
              <w:rPr>
                <w:rFonts w:ascii="Times New Roman" w:eastAsia="Times New Roman" w:hAnsi="Times New Roman" w:cs="Times New Roman"/>
                <w:sz w:val="20"/>
                <w:szCs w:val="20"/>
              </w:rPr>
              <w:t xml:space="preserve">Publishing the IFNA Generalist Competencies in JFN </w:t>
            </w:r>
          </w:p>
          <w:p w:rsidR="00950A39" w:rsidRPr="00950A39" w:rsidRDefault="00950A39" w:rsidP="00950A39">
            <w:pPr>
              <w:pStyle w:val="ListParagraph"/>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950A39">
              <w:rPr>
                <w:rFonts w:ascii="Times New Roman" w:eastAsia="Times New Roman" w:hAnsi="Times New Roman" w:cs="Times New Roman"/>
                <w:sz w:val="20"/>
                <w:szCs w:val="20"/>
              </w:rPr>
              <w:t xml:space="preserve">IFNA Position Statement Dissemination </w:t>
            </w:r>
          </w:p>
          <w:p w:rsidR="00950A39" w:rsidRPr="00950A39" w:rsidRDefault="00950A39" w:rsidP="00950A39">
            <w:pPr>
              <w:pStyle w:val="ListParagraph"/>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950A39">
              <w:rPr>
                <w:rFonts w:ascii="Times New Roman" w:eastAsia="Times New Roman" w:hAnsi="Times New Roman" w:cs="Times New Roman"/>
                <w:sz w:val="20"/>
                <w:szCs w:val="20"/>
              </w:rPr>
              <w:t>Nomination Committee Report-Candidates Slate</w:t>
            </w:r>
          </w:p>
          <w:p w:rsidR="00950A39" w:rsidRPr="002C294B" w:rsidRDefault="00950A39" w:rsidP="00950A39">
            <w:pPr>
              <w:pStyle w:val="ListParagraph"/>
              <w:spacing w:after="0" w:line="240" w:lineRule="auto"/>
              <w:rPr>
                <w:rFonts w:ascii="Times New Roman" w:eastAsia="Times New Roman" w:hAnsi="Times New Roman" w:cs="Times New Roman"/>
                <w:spacing w:val="4"/>
                <w:sz w:val="20"/>
                <w:szCs w:val="20"/>
              </w:rPr>
            </w:pPr>
          </w:p>
        </w:tc>
        <w:tc>
          <w:tcPr>
            <w:tcW w:w="1800" w:type="dxa"/>
            <w:tcBorders>
              <w:top w:val="single" w:sz="4" w:space="0" w:color="C0C0C0"/>
              <w:left w:val="single" w:sz="4" w:space="0" w:color="C0C0C0"/>
              <w:bottom w:val="single" w:sz="4" w:space="0" w:color="C0C0C0"/>
              <w:right w:val="single" w:sz="4" w:space="0" w:color="C0C0C0"/>
            </w:tcBorders>
            <w:shd w:val="clear" w:color="auto" w:fill="auto"/>
            <w:vAlign w:val="center"/>
          </w:tcPr>
          <w:p w:rsidR="00950A39" w:rsidRPr="00AD1220" w:rsidRDefault="00950A39" w:rsidP="00F4429C">
            <w:pPr>
              <w:spacing w:after="0" w:line="240" w:lineRule="auto"/>
              <w:rPr>
                <w:rFonts w:ascii="Times New Roman" w:eastAsia="Times New Roman" w:hAnsi="Times New Roman" w:cs="Times New Roman"/>
                <w:spacing w:val="4"/>
                <w:sz w:val="20"/>
                <w:szCs w:val="20"/>
              </w:rPr>
            </w:pPr>
          </w:p>
        </w:tc>
        <w:tc>
          <w:tcPr>
            <w:tcW w:w="2478" w:type="dxa"/>
            <w:tcBorders>
              <w:top w:val="single" w:sz="4" w:space="0" w:color="C0C0C0"/>
              <w:left w:val="single" w:sz="4" w:space="0" w:color="C0C0C0"/>
              <w:bottom w:val="single" w:sz="4" w:space="0" w:color="C0C0C0"/>
              <w:right w:val="single" w:sz="4" w:space="0" w:color="C0C0C0"/>
            </w:tcBorders>
            <w:shd w:val="clear" w:color="auto" w:fill="auto"/>
            <w:vAlign w:val="center"/>
          </w:tcPr>
          <w:p w:rsidR="00950A39" w:rsidRPr="00AD1220" w:rsidRDefault="00950A39" w:rsidP="00F4429C">
            <w:pPr>
              <w:spacing w:after="0" w:line="240" w:lineRule="auto"/>
              <w:rPr>
                <w:rFonts w:ascii="Times New Roman" w:eastAsia="Times New Roman" w:hAnsi="Times New Roman" w:cs="Times New Roman"/>
                <w:spacing w:val="4"/>
                <w:sz w:val="20"/>
                <w:szCs w:val="20"/>
              </w:rPr>
            </w:pPr>
          </w:p>
        </w:tc>
      </w:tr>
    </w:tbl>
    <w:p w:rsidR="00A539D1" w:rsidRDefault="00A539D1" w:rsidP="00C16157">
      <w:pPr>
        <w:tabs>
          <w:tab w:val="left" w:pos="2272"/>
        </w:tabs>
        <w:spacing w:after="0" w:line="240" w:lineRule="auto"/>
        <w:rPr>
          <w:rFonts w:ascii="Times New Roman" w:eastAsia="Times New Roman" w:hAnsi="Times New Roman" w:cs="Times New Roman"/>
          <w:b/>
          <w:spacing w:val="4"/>
          <w:sz w:val="20"/>
          <w:szCs w:val="20"/>
        </w:rPr>
      </w:pPr>
    </w:p>
    <w:p w:rsidR="007824A1" w:rsidRDefault="002B2547" w:rsidP="002B2547">
      <w:pPr>
        <w:tabs>
          <w:tab w:val="left" w:pos="2272"/>
        </w:tabs>
        <w:spacing w:after="0" w:line="240" w:lineRule="auto"/>
        <w:ind w:left="-990" w:right="-810"/>
        <w:rPr>
          <w:sz w:val="20"/>
          <w:szCs w:val="20"/>
        </w:rPr>
      </w:pPr>
      <w:r w:rsidRPr="002B2547">
        <w:rPr>
          <w:rFonts w:ascii="Times New Roman" w:eastAsia="Times New Roman" w:hAnsi="Times New Roman" w:cs="Times New Roman"/>
          <w:spacing w:val="4"/>
          <w:sz w:val="20"/>
          <w:szCs w:val="20"/>
        </w:rPr>
        <w:t xml:space="preserve">Due to the extensive </w:t>
      </w:r>
      <w:r>
        <w:rPr>
          <w:rFonts w:ascii="Times New Roman" w:eastAsia="Times New Roman" w:hAnsi="Times New Roman" w:cs="Times New Roman"/>
          <w:spacing w:val="4"/>
          <w:sz w:val="20"/>
          <w:szCs w:val="20"/>
        </w:rPr>
        <w:t xml:space="preserve">topic </w:t>
      </w:r>
      <w:r w:rsidRPr="002B2547">
        <w:rPr>
          <w:rFonts w:ascii="Times New Roman" w:eastAsia="Times New Roman" w:hAnsi="Times New Roman" w:cs="Times New Roman"/>
          <w:spacing w:val="4"/>
          <w:sz w:val="20"/>
          <w:szCs w:val="20"/>
        </w:rPr>
        <w:t xml:space="preserve">discussions </w:t>
      </w:r>
      <w:r w:rsidR="0004109D">
        <w:rPr>
          <w:rFonts w:ascii="Times New Roman" w:eastAsia="Times New Roman" w:hAnsi="Times New Roman" w:cs="Times New Roman"/>
          <w:spacing w:val="4"/>
          <w:sz w:val="20"/>
          <w:szCs w:val="20"/>
        </w:rPr>
        <w:t>at this meeting</w:t>
      </w:r>
      <w:r w:rsidRPr="002B2547">
        <w:rPr>
          <w:rFonts w:ascii="Times New Roman" w:eastAsia="Times New Roman" w:hAnsi="Times New Roman" w:cs="Times New Roman"/>
          <w:spacing w:val="4"/>
          <w:sz w:val="20"/>
          <w:szCs w:val="20"/>
        </w:rPr>
        <w:t xml:space="preserve">, we were unable to get through all the Committee reports.  The following committees provide written reports.  BOD members </w:t>
      </w:r>
      <w:r w:rsidR="008D1B1B">
        <w:rPr>
          <w:rFonts w:ascii="Times New Roman" w:eastAsia="Times New Roman" w:hAnsi="Times New Roman" w:cs="Times New Roman"/>
          <w:spacing w:val="4"/>
          <w:sz w:val="20"/>
          <w:szCs w:val="20"/>
        </w:rPr>
        <w:t>are encouraged to</w:t>
      </w:r>
      <w:r w:rsidR="008D1B1B" w:rsidRPr="002B2547">
        <w:rPr>
          <w:rFonts w:ascii="Times New Roman" w:eastAsia="Times New Roman" w:hAnsi="Times New Roman" w:cs="Times New Roman"/>
          <w:spacing w:val="4"/>
          <w:sz w:val="20"/>
          <w:szCs w:val="20"/>
        </w:rPr>
        <w:t xml:space="preserve"> </w:t>
      </w:r>
      <w:r w:rsidRPr="002B2547">
        <w:rPr>
          <w:rFonts w:ascii="Times New Roman" w:eastAsia="Times New Roman" w:hAnsi="Times New Roman" w:cs="Times New Roman"/>
          <w:spacing w:val="4"/>
          <w:sz w:val="20"/>
          <w:szCs w:val="20"/>
        </w:rPr>
        <w:t>read the written reports include</w:t>
      </w:r>
      <w:r>
        <w:rPr>
          <w:rFonts w:ascii="Times New Roman" w:eastAsia="Times New Roman" w:hAnsi="Times New Roman" w:cs="Times New Roman"/>
          <w:spacing w:val="4"/>
          <w:sz w:val="20"/>
          <w:szCs w:val="20"/>
        </w:rPr>
        <w:t>d</w:t>
      </w:r>
      <w:r w:rsidRPr="002B2547">
        <w:rPr>
          <w:rFonts w:ascii="Times New Roman" w:eastAsia="Times New Roman" w:hAnsi="Times New Roman" w:cs="Times New Roman"/>
          <w:spacing w:val="4"/>
          <w:sz w:val="20"/>
          <w:szCs w:val="20"/>
        </w:rPr>
        <w:t xml:space="preserve"> on the agenda.  They are provided here</w:t>
      </w:r>
      <w:r>
        <w:rPr>
          <w:rFonts w:ascii="Times New Roman" w:eastAsia="Times New Roman" w:hAnsi="Times New Roman" w:cs="Times New Roman"/>
          <w:spacing w:val="4"/>
          <w:sz w:val="20"/>
          <w:szCs w:val="20"/>
        </w:rPr>
        <w:t xml:space="preserve"> for documentation in the minutes</w:t>
      </w:r>
      <w:r w:rsidRPr="002B2547">
        <w:rPr>
          <w:rFonts w:ascii="Times New Roman" w:eastAsia="Times New Roman" w:hAnsi="Times New Roman" w:cs="Times New Roman"/>
          <w:spacing w:val="4"/>
          <w:sz w:val="20"/>
          <w:szCs w:val="20"/>
        </w:rPr>
        <w:t>.</w:t>
      </w:r>
    </w:p>
    <w:p w:rsidR="007824A1" w:rsidRDefault="007824A1" w:rsidP="002B2547">
      <w:pPr>
        <w:tabs>
          <w:tab w:val="left" w:pos="2272"/>
        </w:tabs>
        <w:spacing w:after="0" w:line="240" w:lineRule="auto"/>
        <w:ind w:left="-990" w:right="-810"/>
        <w:rPr>
          <w:sz w:val="20"/>
          <w:szCs w:val="20"/>
        </w:rPr>
      </w:pPr>
    </w:p>
    <w:p w:rsidR="007824A1" w:rsidRPr="00950A39" w:rsidRDefault="007824A1" w:rsidP="002B2547">
      <w:pPr>
        <w:tabs>
          <w:tab w:val="left" w:pos="2272"/>
        </w:tabs>
        <w:spacing w:after="0" w:line="240" w:lineRule="auto"/>
        <w:ind w:left="-990" w:right="-810"/>
        <w:rPr>
          <w:rFonts w:ascii="Times New Roman" w:eastAsia="Times New Roman" w:hAnsi="Times New Roman" w:cs="Times New Roman"/>
          <w:spacing w:val="4"/>
          <w:sz w:val="20"/>
          <w:szCs w:val="20"/>
        </w:rPr>
      </w:pPr>
      <w:r w:rsidRPr="00950A39">
        <w:rPr>
          <w:rFonts w:ascii="Times New Roman" w:hAnsi="Times New Roman" w:cs="Times New Roman"/>
          <w:sz w:val="20"/>
          <w:szCs w:val="20"/>
        </w:rPr>
        <w:t>Awards Committee</w:t>
      </w:r>
    </w:p>
    <w:p w:rsidR="007824A1" w:rsidRPr="00775FD2" w:rsidRDefault="007824A1" w:rsidP="007824A1">
      <w:pPr>
        <w:tabs>
          <w:tab w:val="left" w:pos="2272"/>
        </w:tabs>
        <w:spacing w:after="0" w:line="240" w:lineRule="auto"/>
        <w:ind w:left="-990" w:right="-810"/>
        <w:rPr>
          <w:rFonts w:ascii="Times New Roman" w:hAnsi="Times New Roman" w:cs="Times New Roman"/>
          <w:sz w:val="20"/>
          <w:szCs w:val="20"/>
        </w:rPr>
      </w:pPr>
      <w:r w:rsidRPr="00775FD2">
        <w:rPr>
          <w:rFonts w:ascii="Times New Roman" w:hAnsi="Times New Roman" w:cs="Times New Roman"/>
          <w:sz w:val="20"/>
          <w:szCs w:val="20"/>
        </w:rPr>
        <w:t>Committee has not met since, no update currently.</w:t>
      </w:r>
    </w:p>
    <w:p w:rsidR="007824A1" w:rsidRDefault="007824A1" w:rsidP="002B2547">
      <w:pPr>
        <w:spacing w:after="0"/>
        <w:ind w:left="-994" w:right="-806"/>
        <w:rPr>
          <w:rFonts w:ascii="Times New Roman" w:hAnsi="Times New Roman" w:cs="Times New Roman"/>
          <w:b/>
          <w:sz w:val="20"/>
          <w:szCs w:val="20"/>
        </w:rPr>
      </w:pPr>
    </w:p>
    <w:p w:rsidR="007824A1" w:rsidRPr="00950A39" w:rsidRDefault="002B2547" w:rsidP="007824A1">
      <w:pPr>
        <w:spacing w:after="0"/>
        <w:ind w:left="-994" w:right="-806"/>
        <w:rPr>
          <w:rFonts w:ascii="Times New Roman" w:hAnsi="Times New Roman" w:cs="Times New Roman"/>
          <w:b/>
          <w:sz w:val="20"/>
          <w:szCs w:val="20"/>
        </w:rPr>
      </w:pPr>
      <w:r w:rsidRPr="00950A39">
        <w:rPr>
          <w:rFonts w:ascii="Times New Roman" w:hAnsi="Times New Roman" w:cs="Times New Roman"/>
          <w:b/>
          <w:sz w:val="20"/>
          <w:szCs w:val="20"/>
        </w:rPr>
        <w:t xml:space="preserve">Membership Committee </w:t>
      </w:r>
    </w:p>
    <w:p w:rsidR="007824A1" w:rsidRPr="00950A39" w:rsidRDefault="007824A1" w:rsidP="007824A1">
      <w:pPr>
        <w:spacing w:after="0"/>
        <w:ind w:left="-994" w:right="-806"/>
        <w:rPr>
          <w:rFonts w:ascii="Times New Roman" w:hAnsi="Times New Roman" w:cs="Times New Roman"/>
          <w:b/>
          <w:sz w:val="20"/>
          <w:szCs w:val="20"/>
        </w:rPr>
      </w:pPr>
      <w:r w:rsidRPr="00950A39">
        <w:rPr>
          <w:rFonts w:ascii="Times New Roman" w:hAnsi="Times New Roman" w:cs="Times New Roman"/>
          <w:sz w:val="20"/>
          <w:szCs w:val="20"/>
        </w:rPr>
        <w:t xml:space="preserve">February meeting </w:t>
      </w:r>
      <w:proofErr w:type="gramStart"/>
      <w:r w:rsidRPr="00950A39">
        <w:rPr>
          <w:rFonts w:ascii="Times New Roman" w:hAnsi="Times New Roman" w:cs="Times New Roman"/>
          <w:sz w:val="20"/>
          <w:szCs w:val="20"/>
        </w:rPr>
        <w:t>cancelled,</w:t>
      </w:r>
      <w:proofErr w:type="gramEnd"/>
      <w:r w:rsidRPr="00950A39">
        <w:rPr>
          <w:rFonts w:ascii="Times New Roman" w:hAnsi="Times New Roman" w:cs="Times New Roman"/>
          <w:sz w:val="20"/>
          <w:szCs w:val="20"/>
        </w:rPr>
        <w:t xml:space="preserve"> no update at this time.</w:t>
      </w:r>
    </w:p>
    <w:p w:rsidR="007824A1" w:rsidRPr="00950A39" w:rsidRDefault="007824A1" w:rsidP="002B2547">
      <w:pPr>
        <w:spacing w:after="0"/>
        <w:ind w:left="-994" w:right="-806"/>
        <w:rPr>
          <w:rFonts w:ascii="Times New Roman" w:hAnsi="Times New Roman" w:cs="Times New Roman"/>
          <w:b/>
          <w:sz w:val="20"/>
          <w:szCs w:val="20"/>
        </w:rPr>
      </w:pPr>
    </w:p>
    <w:p w:rsidR="007824A1" w:rsidRPr="00950A39" w:rsidRDefault="002B2547" w:rsidP="007824A1">
      <w:pPr>
        <w:spacing w:after="0"/>
        <w:ind w:left="-990" w:right="-810"/>
        <w:rPr>
          <w:rFonts w:ascii="Times New Roman" w:hAnsi="Times New Roman" w:cs="Times New Roman"/>
          <w:b/>
          <w:sz w:val="20"/>
          <w:szCs w:val="20"/>
        </w:rPr>
      </w:pPr>
      <w:r w:rsidRPr="00950A39">
        <w:rPr>
          <w:rFonts w:ascii="Times New Roman" w:hAnsi="Times New Roman" w:cs="Times New Roman"/>
          <w:b/>
          <w:sz w:val="20"/>
          <w:szCs w:val="20"/>
        </w:rPr>
        <w:t>Research Committee</w:t>
      </w:r>
    </w:p>
    <w:p w:rsidR="007824A1" w:rsidRPr="00950A39" w:rsidRDefault="007824A1" w:rsidP="007824A1">
      <w:pPr>
        <w:spacing w:after="0"/>
        <w:ind w:left="-990" w:right="-810"/>
        <w:rPr>
          <w:rFonts w:ascii="Times New Roman" w:hAnsi="Times New Roman" w:cs="Times New Roman"/>
          <w:b/>
          <w:sz w:val="20"/>
          <w:szCs w:val="20"/>
        </w:rPr>
      </w:pPr>
      <w:r w:rsidRPr="00950A39">
        <w:rPr>
          <w:rFonts w:ascii="Times New Roman" w:hAnsi="Times New Roman" w:cs="Times New Roman"/>
          <w:sz w:val="20"/>
          <w:szCs w:val="20"/>
        </w:rPr>
        <w:t xml:space="preserve">The February 28, 2017 included chairs for the Newsletter (Melanie </w:t>
      </w:r>
      <w:proofErr w:type="spellStart"/>
      <w:r w:rsidRPr="00950A39">
        <w:rPr>
          <w:rFonts w:ascii="Times New Roman" w:hAnsi="Times New Roman" w:cs="Times New Roman"/>
          <w:sz w:val="20"/>
          <w:szCs w:val="20"/>
        </w:rPr>
        <w:t>Lutenbacher</w:t>
      </w:r>
      <w:proofErr w:type="spellEnd"/>
      <w:r w:rsidRPr="00950A39">
        <w:rPr>
          <w:rFonts w:ascii="Times New Roman" w:hAnsi="Times New Roman" w:cs="Times New Roman"/>
          <w:sz w:val="20"/>
          <w:szCs w:val="20"/>
        </w:rPr>
        <w:t xml:space="preserve">), Measurement (Marcia Van Riper) and International Research Collaboration (Sonja </w:t>
      </w:r>
      <w:proofErr w:type="spellStart"/>
      <w:r w:rsidRPr="00950A39">
        <w:rPr>
          <w:rFonts w:ascii="Times New Roman" w:hAnsi="Times New Roman" w:cs="Times New Roman"/>
          <w:sz w:val="20"/>
          <w:szCs w:val="20"/>
        </w:rPr>
        <w:t>Meiers</w:t>
      </w:r>
      <w:proofErr w:type="spellEnd"/>
      <w:r w:rsidRPr="00950A39">
        <w:rPr>
          <w:rFonts w:ascii="Times New Roman" w:hAnsi="Times New Roman" w:cs="Times New Roman"/>
          <w:sz w:val="20"/>
          <w:szCs w:val="20"/>
        </w:rPr>
        <w:t>) Subcommittees, respectively.</w:t>
      </w:r>
    </w:p>
    <w:p w:rsidR="007824A1" w:rsidRPr="00950A39" w:rsidRDefault="007824A1" w:rsidP="007824A1">
      <w:pPr>
        <w:pStyle w:val="ListParagraph"/>
        <w:numPr>
          <w:ilvl w:val="0"/>
          <w:numId w:val="24"/>
        </w:numPr>
        <w:spacing w:after="160" w:line="256" w:lineRule="auto"/>
        <w:ind w:left="630"/>
        <w:rPr>
          <w:rFonts w:ascii="Times New Roman" w:hAnsi="Times New Roman" w:cs="Times New Roman"/>
          <w:sz w:val="20"/>
          <w:szCs w:val="20"/>
        </w:rPr>
      </w:pPr>
      <w:r w:rsidRPr="00950A39">
        <w:rPr>
          <w:rFonts w:ascii="Times New Roman" w:hAnsi="Times New Roman" w:cs="Times New Roman"/>
          <w:sz w:val="20"/>
          <w:szCs w:val="20"/>
        </w:rPr>
        <w:t>Newsletter Subcommittee</w:t>
      </w:r>
    </w:p>
    <w:p w:rsidR="007824A1" w:rsidRPr="00950A39" w:rsidRDefault="007824A1" w:rsidP="007824A1">
      <w:pPr>
        <w:pStyle w:val="ListParagraph"/>
        <w:ind w:left="630"/>
        <w:rPr>
          <w:rFonts w:ascii="Times New Roman" w:hAnsi="Times New Roman" w:cs="Times New Roman"/>
          <w:sz w:val="20"/>
          <w:szCs w:val="20"/>
        </w:rPr>
      </w:pPr>
      <w:r w:rsidRPr="00950A39">
        <w:rPr>
          <w:rFonts w:ascii="Times New Roman" w:hAnsi="Times New Roman" w:cs="Times New Roman"/>
          <w:sz w:val="20"/>
          <w:szCs w:val="20"/>
        </w:rPr>
        <w:t>Melanie is working hard together with Ann Gant trying to identify researchers to write a paragraph for Janice Bell to be highlighted in the Newspaper. It is a challenge to find people every month among the relatively small group of IFNA members engaged in research. This means that they have done a great effort to acquire new members and everybody is encouraged to have eyes and ears open. Several new ideas were discussed: such as asking Janice Bell to write a column in the Newsletter or grip people at the conference if you hear an interesting presentation. An idea might also be an idea to look at themes or projects instead of individual researchers and if possible research groups working across countries or highlighting upcoming researchers/students.</w:t>
      </w:r>
    </w:p>
    <w:p w:rsidR="007824A1" w:rsidRPr="00950A39" w:rsidRDefault="007824A1" w:rsidP="007824A1">
      <w:pPr>
        <w:pStyle w:val="ListParagraph"/>
        <w:numPr>
          <w:ilvl w:val="0"/>
          <w:numId w:val="24"/>
        </w:numPr>
        <w:spacing w:after="160" w:line="256" w:lineRule="auto"/>
        <w:ind w:left="630"/>
        <w:rPr>
          <w:rFonts w:ascii="Times New Roman" w:hAnsi="Times New Roman" w:cs="Times New Roman"/>
          <w:sz w:val="20"/>
          <w:szCs w:val="20"/>
        </w:rPr>
      </w:pPr>
      <w:r w:rsidRPr="00950A39">
        <w:rPr>
          <w:rFonts w:ascii="Times New Roman" w:hAnsi="Times New Roman" w:cs="Times New Roman"/>
          <w:sz w:val="20"/>
          <w:szCs w:val="20"/>
        </w:rPr>
        <w:t>Measurement Subcommittee</w:t>
      </w:r>
    </w:p>
    <w:p w:rsidR="007824A1" w:rsidRPr="00950A39" w:rsidRDefault="007824A1" w:rsidP="007824A1">
      <w:pPr>
        <w:pStyle w:val="ListParagraph"/>
        <w:ind w:left="630"/>
        <w:rPr>
          <w:rFonts w:ascii="Times New Roman" w:hAnsi="Times New Roman" w:cs="Times New Roman"/>
          <w:sz w:val="20"/>
          <w:szCs w:val="20"/>
        </w:rPr>
      </w:pPr>
      <w:r w:rsidRPr="00950A39">
        <w:rPr>
          <w:rFonts w:ascii="Times New Roman" w:hAnsi="Times New Roman" w:cs="Times New Roman"/>
          <w:sz w:val="20"/>
          <w:szCs w:val="20"/>
          <w:lang w:val="en-GB"/>
        </w:rPr>
        <w:t>The survey was send out, and until now there has been feed-back</w:t>
      </w:r>
      <w:r w:rsidRPr="00950A39">
        <w:rPr>
          <w:rFonts w:ascii="Times New Roman" w:hAnsi="Times New Roman" w:cs="Times New Roman"/>
          <w:sz w:val="20"/>
          <w:szCs w:val="20"/>
          <w:lang w:val="da-DK"/>
        </w:rPr>
        <w:t xml:space="preserve"> from 53   </w:t>
      </w:r>
      <w:r w:rsidRPr="00950A39">
        <w:rPr>
          <w:rFonts w:ascii="Times New Roman" w:hAnsi="Times New Roman" w:cs="Times New Roman"/>
          <w:sz w:val="20"/>
          <w:szCs w:val="20"/>
        </w:rPr>
        <w:t>responders</w:t>
      </w:r>
      <w:r w:rsidRPr="00950A39">
        <w:rPr>
          <w:rFonts w:ascii="Times New Roman" w:hAnsi="Times New Roman" w:cs="Times New Roman"/>
          <w:sz w:val="20"/>
          <w:szCs w:val="20"/>
          <w:lang w:val="da-DK"/>
        </w:rPr>
        <w:t xml:space="preserve"> </w:t>
      </w:r>
      <w:r w:rsidRPr="00950A39">
        <w:rPr>
          <w:rFonts w:ascii="Times New Roman" w:hAnsi="Times New Roman" w:cs="Times New Roman"/>
          <w:sz w:val="20"/>
          <w:szCs w:val="20"/>
        </w:rPr>
        <w:t>representing</w:t>
      </w:r>
      <w:r w:rsidRPr="00950A39">
        <w:rPr>
          <w:rFonts w:ascii="Times New Roman" w:hAnsi="Times New Roman" w:cs="Times New Roman"/>
          <w:sz w:val="20"/>
          <w:szCs w:val="20"/>
          <w:lang w:val="da-DK"/>
        </w:rPr>
        <w:t xml:space="preserve"> 14 </w:t>
      </w:r>
      <w:r w:rsidRPr="00950A39">
        <w:rPr>
          <w:rFonts w:ascii="Times New Roman" w:hAnsi="Times New Roman" w:cs="Times New Roman"/>
          <w:sz w:val="20"/>
          <w:szCs w:val="20"/>
        </w:rPr>
        <w:t>countries</w:t>
      </w:r>
      <w:r w:rsidRPr="00950A39">
        <w:rPr>
          <w:rFonts w:ascii="Times New Roman" w:hAnsi="Times New Roman" w:cs="Times New Roman"/>
          <w:sz w:val="20"/>
          <w:szCs w:val="20"/>
          <w:lang w:val="da-DK"/>
        </w:rPr>
        <w:t xml:space="preserve">. </w:t>
      </w:r>
      <w:r w:rsidRPr="00950A39">
        <w:rPr>
          <w:rFonts w:ascii="Times New Roman" w:hAnsi="Times New Roman" w:cs="Times New Roman"/>
          <w:sz w:val="20"/>
          <w:szCs w:val="20"/>
        </w:rPr>
        <w:t xml:space="preserve">Most of them are academic schooled and 43 of the listed instruments have been used in their research. It is important to know which of the instruments have been translated and used in the respective countries. A reminder will be send and the results will be presented at the conference. </w:t>
      </w:r>
    </w:p>
    <w:p w:rsidR="007824A1" w:rsidRPr="00950A39" w:rsidRDefault="007824A1" w:rsidP="007824A1">
      <w:pPr>
        <w:pStyle w:val="ListParagraph"/>
        <w:numPr>
          <w:ilvl w:val="0"/>
          <w:numId w:val="24"/>
        </w:numPr>
        <w:spacing w:after="160" w:line="256" w:lineRule="auto"/>
        <w:ind w:left="630"/>
        <w:rPr>
          <w:rFonts w:ascii="Times New Roman" w:hAnsi="Times New Roman" w:cs="Times New Roman"/>
          <w:sz w:val="20"/>
          <w:szCs w:val="20"/>
          <w:lang w:val="da-DK"/>
        </w:rPr>
      </w:pPr>
      <w:r w:rsidRPr="00950A39">
        <w:rPr>
          <w:rFonts w:ascii="Times New Roman" w:hAnsi="Times New Roman" w:cs="Times New Roman"/>
          <w:sz w:val="20"/>
          <w:szCs w:val="20"/>
          <w:lang w:val="da-DK"/>
        </w:rPr>
        <w:t xml:space="preserve">International Research Collaboration </w:t>
      </w:r>
      <w:r w:rsidRPr="00950A39">
        <w:rPr>
          <w:rFonts w:ascii="Times New Roman" w:hAnsi="Times New Roman" w:cs="Times New Roman"/>
          <w:sz w:val="20"/>
          <w:szCs w:val="20"/>
        </w:rPr>
        <w:t>Subcommittee</w:t>
      </w:r>
    </w:p>
    <w:p w:rsidR="007824A1" w:rsidRPr="00950A39" w:rsidRDefault="007824A1" w:rsidP="007824A1">
      <w:pPr>
        <w:pStyle w:val="ListParagraph"/>
        <w:ind w:left="630"/>
        <w:rPr>
          <w:rFonts w:ascii="Times New Roman" w:hAnsi="Times New Roman" w:cs="Times New Roman"/>
          <w:sz w:val="20"/>
          <w:szCs w:val="20"/>
        </w:rPr>
      </w:pPr>
      <w:r w:rsidRPr="00950A39">
        <w:rPr>
          <w:rFonts w:ascii="Times New Roman" w:hAnsi="Times New Roman" w:cs="Times New Roman"/>
          <w:sz w:val="20"/>
          <w:szCs w:val="20"/>
        </w:rPr>
        <w:lastRenderedPageBreak/>
        <w:t>The results of the survey will be presented at the conference</w:t>
      </w:r>
      <w:r w:rsidRPr="00950A39">
        <w:rPr>
          <w:rFonts w:ascii="Times New Roman" w:hAnsi="Times New Roman" w:cs="Times New Roman"/>
          <w:sz w:val="20"/>
          <w:szCs w:val="20"/>
          <w:lang w:val="da-DK"/>
        </w:rPr>
        <w:t xml:space="preserve">. </w:t>
      </w:r>
      <w:r w:rsidRPr="00950A39">
        <w:rPr>
          <w:rFonts w:ascii="Times New Roman" w:hAnsi="Times New Roman" w:cs="Times New Roman"/>
          <w:sz w:val="20"/>
          <w:szCs w:val="20"/>
        </w:rPr>
        <w:t xml:space="preserve">A webinar about interviewing will be held in April and during this autumn, in cooperation with the IFNA Education Committee. Another group is working within ICU trying to see what is happening internationally and develop concrete projects. At the next meeting in the subcommittee cluster issues will be discussed regarding further development. </w:t>
      </w:r>
    </w:p>
    <w:p w:rsidR="007824A1" w:rsidRPr="00950A39" w:rsidRDefault="007824A1" w:rsidP="007824A1">
      <w:pPr>
        <w:pStyle w:val="ListParagraph"/>
        <w:ind w:left="630"/>
        <w:rPr>
          <w:rFonts w:ascii="Times New Roman" w:hAnsi="Times New Roman" w:cs="Times New Roman"/>
          <w:sz w:val="20"/>
          <w:szCs w:val="20"/>
        </w:rPr>
      </w:pPr>
      <w:r w:rsidRPr="00950A39">
        <w:rPr>
          <w:rFonts w:ascii="Times New Roman" w:hAnsi="Times New Roman" w:cs="Times New Roman"/>
          <w:sz w:val="20"/>
          <w:szCs w:val="20"/>
        </w:rPr>
        <w:t xml:space="preserve">It is a challenge for the group to find meeting times appropriate for everybody, especially for people from Australia and Japan </w:t>
      </w:r>
    </w:p>
    <w:p w:rsidR="007824A1" w:rsidRPr="00775FD2" w:rsidRDefault="007824A1" w:rsidP="00775FD2">
      <w:pPr>
        <w:pStyle w:val="ListNumber"/>
        <w:numPr>
          <w:ilvl w:val="0"/>
          <w:numId w:val="24"/>
        </w:numPr>
        <w:spacing w:after="0"/>
        <w:ind w:left="540" w:right="-810" w:firstLine="0"/>
        <w:rPr>
          <w:rFonts w:ascii="Times New Roman" w:hAnsi="Times New Roman" w:cs="Times New Roman"/>
          <w:b/>
          <w:sz w:val="20"/>
          <w:szCs w:val="20"/>
        </w:rPr>
      </w:pPr>
      <w:r w:rsidRPr="009309EB">
        <w:rPr>
          <w:rFonts w:ascii="Times New Roman" w:hAnsi="Times New Roman" w:cs="Times New Roman"/>
          <w:sz w:val="20"/>
          <w:szCs w:val="20"/>
        </w:rPr>
        <w:t xml:space="preserve">Website Development Subcommittee (how to initiate) </w:t>
      </w:r>
      <w:r w:rsidRPr="00203AB5">
        <w:rPr>
          <w:rFonts w:ascii="Times New Roman" w:hAnsi="Times New Roman" w:cs="Times New Roman"/>
          <w:sz w:val="20"/>
          <w:szCs w:val="20"/>
        </w:rPr>
        <w:t>It is hard to find volunteers for this group however, Wilma is willing to help. A</w:t>
      </w:r>
      <w:r w:rsidRPr="00775FD2">
        <w:rPr>
          <w:rFonts w:ascii="Times New Roman" w:hAnsi="Times New Roman" w:cs="Times New Roman"/>
          <w:sz w:val="20"/>
          <w:szCs w:val="20"/>
        </w:rPr>
        <w:t>lso the Measurement group is willing to help. Further development will be discussed at the next meeting March 28</w:t>
      </w:r>
      <w:r w:rsidRPr="00775FD2">
        <w:rPr>
          <w:rFonts w:ascii="Times New Roman" w:hAnsi="Times New Roman" w:cs="Times New Roman"/>
          <w:sz w:val="20"/>
          <w:szCs w:val="20"/>
          <w:vertAlign w:val="superscript"/>
        </w:rPr>
        <w:t>th</w:t>
      </w:r>
    </w:p>
    <w:p w:rsidR="002B2547" w:rsidRPr="00950A39" w:rsidRDefault="002B2547" w:rsidP="008D1B1B">
      <w:pPr>
        <w:spacing w:after="0"/>
        <w:rPr>
          <w:rFonts w:ascii="Times New Roman" w:hAnsi="Times New Roman" w:cs="Times New Roman"/>
          <w:sz w:val="20"/>
          <w:szCs w:val="20"/>
        </w:rPr>
      </w:pPr>
    </w:p>
    <w:p w:rsidR="007824A1" w:rsidRPr="00950A39" w:rsidRDefault="002B2547" w:rsidP="007824A1">
      <w:pPr>
        <w:spacing w:after="0"/>
        <w:ind w:left="-990"/>
        <w:contextualSpacing/>
        <w:rPr>
          <w:rFonts w:ascii="Times New Roman" w:hAnsi="Times New Roman" w:cs="Times New Roman"/>
          <w:b/>
          <w:sz w:val="20"/>
          <w:szCs w:val="20"/>
        </w:rPr>
      </w:pPr>
      <w:r w:rsidRPr="00950A39">
        <w:rPr>
          <w:rFonts w:ascii="Times New Roman" w:hAnsi="Times New Roman" w:cs="Times New Roman"/>
          <w:b/>
          <w:sz w:val="20"/>
          <w:szCs w:val="20"/>
        </w:rPr>
        <w:t>Resource Advancement Committee</w:t>
      </w:r>
    </w:p>
    <w:p w:rsidR="007824A1" w:rsidRPr="00950A39" w:rsidRDefault="007824A1" w:rsidP="007824A1">
      <w:pPr>
        <w:spacing w:after="0"/>
        <w:ind w:left="-990"/>
        <w:contextualSpacing/>
        <w:rPr>
          <w:rFonts w:ascii="Times New Roman" w:hAnsi="Times New Roman" w:cs="Times New Roman"/>
          <w:b/>
          <w:sz w:val="20"/>
          <w:szCs w:val="20"/>
        </w:rPr>
      </w:pPr>
    </w:p>
    <w:p w:rsidR="007824A1" w:rsidRPr="00950A39" w:rsidRDefault="007824A1" w:rsidP="007824A1">
      <w:pPr>
        <w:spacing w:after="0"/>
        <w:ind w:left="-990"/>
        <w:contextualSpacing/>
        <w:rPr>
          <w:rFonts w:ascii="Times New Roman" w:hAnsi="Times New Roman" w:cs="Times New Roman"/>
          <w:b/>
          <w:sz w:val="20"/>
          <w:szCs w:val="20"/>
        </w:rPr>
      </w:pPr>
      <w:r w:rsidRPr="00950A39">
        <w:rPr>
          <w:rFonts w:ascii="Times New Roman" w:hAnsi="Times New Roman" w:cs="Times New Roman"/>
          <w:sz w:val="20"/>
          <w:szCs w:val="20"/>
        </w:rPr>
        <w:t xml:space="preserve">The RAC met on February 27.  To date $12,800 in sponsorship has been received from a combination of sources (schools of nursing, associations, individuals), with an additional $18,000 committed. We are over half way to our sponsorship goal of 60K. Efforts continue to seek support from nursing programs, professional associations, and individuals. Gaining sponsorship from private foundations is a complicated process and RAC members will not be pursuing it at this time. Much of the discussion during the February meeting focused on finalizing materials for the March launch of the Honor a Family Nurse Program. In addition to RAC members, the program will be promoted through the IFNA website and (announcement) and the country liaisons (personal letter describing the program asking their help in promoting). RAC members hope BOD members also will actively support the program both through contributions and by publicizing it to colleagues. ALL BOD members will be receiving a letter describing the program. </w:t>
      </w:r>
    </w:p>
    <w:p w:rsidR="007824A1" w:rsidRPr="00950A39" w:rsidRDefault="007824A1" w:rsidP="007824A1">
      <w:pPr>
        <w:rPr>
          <w:rFonts w:ascii="Times New Roman" w:hAnsi="Times New Roman" w:cs="Times New Roman"/>
          <w:sz w:val="20"/>
          <w:szCs w:val="20"/>
        </w:rPr>
      </w:pPr>
    </w:p>
    <w:p w:rsidR="007824A1" w:rsidRPr="00950A39" w:rsidRDefault="007824A1" w:rsidP="002B2547">
      <w:pPr>
        <w:spacing w:after="0"/>
        <w:ind w:left="-990"/>
        <w:contextualSpacing/>
        <w:rPr>
          <w:rFonts w:ascii="Times New Roman" w:hAnsi="Times New Roman" w:cs="Times New Roman"/>
          <w:b/>
          <w:sz w:val="20"/>
          <w:szCs w:val="20"/>
        </w:rPr>
      </w:pPr>
    </w:p>
    <w:p w:rsidR="009309EB" w:rsidRDefault="009309EB">
      <w:pPr>
        <w:rPr>
          <w:rFonts w:ascii="Times New Roman" w:eastAsia="Times New Roman" w:hAnsi="Times New Roman" w:cs="Times New Roman"/>
          <w:b/>
          <w:spacing w:val="4"/>
          <w:sz w:val="20"/>
          <w:szCs w:val="20"/>
        </w:rPr>
      </w:pPr>
      <w:r>
        <w:rPr>
          <w:rFonts w:ascii="Times New Roman" w:eastAsia="Times New Roman" w:hAnsi="Times New Roman" w:cs="Times New Roman"/>
          <w:b/>
          <w:spacing w:val="4"/>
          <w:sz w:val="20"/>
          <w:szCs w:val="20"/>
        </w:rPr>
        <w:br w:type="page"/>
      </w:r>
    </w:p>
    <w:p w:rsidR="007824A1" w:rsidRDefault="00950A39" w:rsidP="00950A39">
      <w:pPr>
        <w:jc w:val="center"/>
        <w:rPr>
          <w:rFonts w:cs="Arial"/>
          <w:sz w:val="20"/>
          <w:szCs w:val="20"/>
          <w:u w:val="single"/>
        </w:rPr>
      </w:pPr>
      <w:r w:rsidRPr="00950A39">
        <w:rPr>
          <w:rFonts w:ascii="Times New Roman" w:eastAsia="Times New Roman" w:hAnsi="Times New Roman" w:cs="Times New Roman"/>
          <w:b/>
          <w:spacing w:val="4"/>
          <w:sz w:val="20"/>
          <w:szCs w:val="20"/>
        </w:rPr>
        <w:lastRenderedPageBreak/>
        <w:t>Appendix</w:t>
      </w:r>
    </w:p>
    <w:p w:rsidR="00950A39" w:rsidRPr="00950A39" w:rsidRDefault="00950A39" w:rsidP="00950A39">
      <w:pPr>
        <w:spacing w:after="0"/>
        <w:jc w:val="center"/>
        <w:rPr>
          <w:rFonts w:ascii="Cambria" w:eastAsia="Calibri" w:hAnsi="Cambria" w:cs="Times New Roman"/>
          <w:b/>
          <w:sz w:val="28"/>
          <w:szCs w:val="28"/>
        </w:rPr>
      </w:pPr>
      <w:r w:rsidRPr="00950A39">
        <w:rPr>
          <w:rFonts w:ascii="Cambria" w:eastAsia="Calibri" w:hAnsi="Cambria" w:cs="Times New Roman"/>
          <w:b/>
          <w:sz w:val="28"/>
          <w:szCs w:val="28"/>
        </w:rPr>
        <w:t>IFNA Financial Procedure Manual</w:t>
      </w:r>
    </w:p>
    <w:p w:rsidR="00950A39" w:rsidRPr="00950A39" w:rsidRDefault="00950A39" w:rsidP="00950A39">
      <w:pPr>
        <w:spacing w:after="0"/>
        <w:jc w:val="center"/>
        <w:rPr>
          <w:rFonts w:ascii="Calibri" w:eastAsia="Calibri" w:hAnsi="Calibri" w:cs="Times New Roman"/>
        </w:rPr>
      </w:pPr>
      <w:r w:rsidRPr="00950A39">
        <w:rPr>
          <w:rFonts w:ascii="Calibri" w:eastAsia="Calibri" w:hAnsi="Calibri" w:cs="Times New Roman"/>
        </w:rPr>
        <w:t>Draft:  7-FEB-</w:t>
      </w:r>
      <w:r w:rsidR="009309EB" w:rsidRPr="00950A39">
        <w:rPr>
          <w:rFonts w:ascii="Calibri" w:eastAsia="Calibri" w:hAnsi="Calibri" w:cs="Times New Roman"/>
        </w:rPr>
        <w:t>201</w:t>
      </w:r>
      <w:r w:rsidR="009309EB">
        <w:rPr>
          <w:rFonts w:ascii="Calibri" w:eastAsia="Calibri" w:hAnsi="Calibri" w:cs="Times New Roman"/>
        </w:rPr>
        <w:t>7</w:t>
      </w:r>
    </w:p>
    <w:p w:rsidR="00950A39" w:rsidRPr="00950A39" w:rsidRDefault="00950A39" w:rsidP="00950A39">
      <w:pPr>
        <w:spacing w:after="0"/>
        <w:jc w:val="center"/>
        <w:rPr>
          <w:rFonts w:ascii="Calibri" w:eastAsia="Calibri" w:hAnsi="Calibri" w:cs="Times New Roman"/>
        </w:rPr>
      </w:pPr>
      <w:proofErr w:type="gramStart"/>
      <w:r w:rsidRPr="00950A39">
        <w:rPr>
          <w:rFonts w:ascii="Calibri" w:eastAsia="Calibri" w:hAnsi="Calibri" w:cs="Times New Roman"/>
        </w:rPr>
        <w:t>Approved by IFNA Board of Directors on ________________.</w:t>
      </w:r>
      <w:proofErr w:type="gramEnd"/>
    </w:p>
    <w:p w:rsidR="00950A39" w:rsidRPr="00950A39" w:rsidRDefault="00950A39" w:rsidP="00950A39">
      <w:pPr>
        <w:spacing w:after="0"/>
        <w:jc w:val="center"/>
        <w:rPr>
          <w:rFonts w:ascii="Calibri" w:eastAsia="Calibri" w:hAnsi="Calibri" w:cs="Times New Roman"/>
        </w:rPr>
      </w:pPr>
    </w:p>
    <w:p w:rsidR="00950A39" w:rsidRPr="00950A39" w:rsidRDefault="00950A39" w:rsidP="00950A39">
      <w:pPr>
        <w:keepNext/>
        <w:keepLines/>
        <w:numPr>
          <w:ilvl w:val="0"/>
          <w:numId w:val="25"/>
        </w:numPr>
        <w:spacing w:before="200" w:after="0"/>
        <w:outlineLvl w:val="1"/>
        <w:rPr>
          <w:rFonts w:ascii="Cambria" w:eastAsia="Times New Roman" w:hAnsi="Cambria" w:cs="Times New Roman"/>
          <w:b/>
          <w:bCs/>
          <w:sz w:val="26"/>
          <w:szCs w:val="26"/>
        </w:rPr>
      </w:pPr>
      <w:r w:rsidRPr="00950A39">
        <w:rPr>
          <w:rFonts w:ascii="Cambria" w:eastAsia="Times New Roman" w:hAnsi="Cambria" w:cs="Times New Roman"/>
          <w:b/>
          <w:bCs/>
          <w:sz w:val="26"/>
          <w:szCs w:val="26"/>
        </w:rPr>
        <w:t>General</w:t>
      </w:r>
    </w:p>
    <w:p w:rsidR="00950A39" w:rsidRPr="00950A39" w:rsidRDefault="00950A39" w:rsidP="00950A39">
      <w:pPr>
        <w:numPr>
          <w:ilvl w:val="0"/>
          <w:numId w:val="26"/>
        </w:numPr>
        <w:spacing w:after="0"/>
        <w:contextualSpacing/>
        <w:rPr>
          <w:rFonts w:ascii="Calibri" w:eastAsia="Calibri" w:hAnsi="Calibri" w:cs="Times New Roman"/>
        </w:rPr>
      </w:pPr>
      <w:r w:rsidRPr="00950A39">
        <w:rPr>
          <w:rFonts w:ascii="Calibri" w:eastAsia="Calibri" w:hAnsi="Calibri" w:cs="Times New Roman"/>
        </w:rPr>
        <w:t xml:space="preserve">The Board of Directors formulates financial policies and reviews the operations and activities of IFNA.  Administration of the financial policies is delegated to the Treasurer and Executive Director/Management Company.  </w:t>
      </w:r>
    </w:p>
    <w:p w:rsidR="00950A39" w:rsidRPr="00950A39" w:rsidRDefault="00950A39" w:rsidP="00950A39">
      <w:pPr>
        <w:numPr>
          <w:ilvl w:val="0"/>
          <w:numId w:val="26"/>
        </w:numPr>
        <w:spacing w:after="0"/>
        <w:contextualSpacing/>
        <w:rPr>
          <w:rFonts w:ascii="Calibri" w:eastAsia="Calibri" w:hAnsi="Calibri" w:cs="Times New Roman"/>
        </w:rPr>
      </w:pPr>
      <w:r w:rsidRPr="00950A39">
        <w:rPr>
          <w:rFonts w:ascii="Calibri" w:eastAsia="Calibri" w:hAnsi="Calibri" w:cs="Times New Roman"/>
        </w:rPr>
        <w:t>The Treasurer and Executive Director have management responsibility, including financial management.</w:t>
      </w:r>
    </w:p>
    <w:p w:rsidR="00950A39" w:rsidRPr="00950A39" w:rsidRDefault="00950A39" w:rsidP="00950A39">
      <w:pPr>
        <w:numPr>
          <w:ilvl w:val="0"/>
          <w:numId w:val="26"/>
        </w:numPr>
        <w:spacing w:after="0"/>
        <w:contextualSpacing/>
        <w:rPr>
          <w:rFonts w:ascii="Calibri" w:eastAsia="Calibri" w:hAnsi="Calibri" w:cs="Times New Roman"/>
        </w:rPr>
      </w:pPr>
      <w:r w:rsidRPr="00950A39">
        <w:rPr>
          <w:rFonts w:ascii="Calibri" w:eastAsia="Calibri" w:hAnsi="Calibri" w:cs="Times New Roman"/>
        </w:rPr>
        <w:t>Current job descriptions on the Treasurer and Executive Director, indicating financial duties, will be maintained.</w:t>
      </w:r>
    </w:p>
    <w:p w:rsidR="00950A39" w:rsidRPr="00950A39" w:rsidRDefault="00950A39" w:rsidP="00950A39">
      <w:pPr>
        <w:numPr>
          <w:ilvl w:val="0"/>
          <w:numId w:val="26"/>
        </w:numPr>
        <w:spacing w:after="0"/>
        <w:contextualSpacing/>
        <w:rPr>
          <w:rFonts w:ascii="Calibri" w:eastAsia="Calibri" w:hAnsi="Calibri" w:cs="Times New Roman"/>
        </w:rPr>
      </w:pPr>
      <w:r w:rsidRPr="00950A39">
        <w:rPr>
          <w:rFonts w:ascii="Calibri" w:eastAsia="Calibri" w:hAnsi="Calibri" w:cs="Times New Roman"/>
          <w:noProof/>
        </w:rPr>
        <w:t xml:space="preserve">Financial responsibilities and duties are jointly held by the Treasurer and Executive Director so that </w:t>
      </w:r>
      <w:r w:rsidRPr="00950A39">
        <w:rPr>
          <w:rFonts w:ascii="Calibri" w:eastAsia="Calibri" w:hAnsi="Calibri" w:cs="Times New Roman"/>
        </w:rPr>
        <w:t>no one IFNA officer or management company employee has sole control over cash receipts, disbursements, online banking, and reconciliation of bank accounts, investment instruments, or PayPal accounts.</w:t>
      </w:r>
    </w:p>
    <w:p w:rsidR="00950A39" w:rsidRPr="00950A39" w:rsidRDefault="00950A39" w:rsidP="00950A39">
      <w:pPr>
        <w:numPr>
          <w:ilvl w:val="0"/>
          <w:numId w:val="26"/>
        </w:numPr>
        <w:spacing w:after="0"/>
        <w:contextualSpacing/>
        <w:rPr>
          <w:rFonts w:ascii="Calibri" w:eastAsia="Calibri" w:hAnsi="Calibri" w:cs="Times New Roman"/>
        </w:rPr>
      </w:pPr>
      <w:r w:rsidRPr="00950A39">
        <w:rPr>
          <w:rFonts w:ascii="Calibri" w:eastAsia="Calibri" w:hAnsi="Calibri" w:cs="Times New Roman"/>
        </w:rPr>
        <w:t>During the absence, or vacation, of one of the regular financial managers, the IFNA President may be asked to work in tandem with the other manager, and the ability to perform their duties and tasks as necessary.</w:t>
      </w:r>
    </w:p>
    <w:p w:rsidR="00950A39" w:rsidRPr="00950A39" w:rsidRDefault="00950A39" w:rsidP="00950A39">
      <w:pPr>
        <w:numPr>
          <w:ilvl w:val="0"/>
          <w:numId w:val="26"/>
        </w:numPr>
        <w:spacing w:after="0"/>
        <w:contextualSpacing/>
        <w:rPr>
          <w:rFonts w:ascii="Calibri" w:eastAsia="Calibri" w:hAnsi="Calibri" w:cs="Times New Roman"/>
        </w:rPr>
      </w:pPr>
      <w:r w:rsidRPr="00950A39">
        <w:rPr>
          <w:rFonts w:ascii="Calibri" w:eastAsia="Calibri" w:hAnsi="Calibri" w:cs="Times New Roman"/>
        </w:rPr>
        <w:t xml:space="preserve">Professional financial service providers will be established for IFNA and reviewed annually.  For year 2017, these include:  </w:t>
      </w:r>
    </w:p>
    <w:p w:rsidR="00950A39" w:rsidRPr="00950A39" w:rsidRDefault="00950A39" w:rsidP="00950A39">
      <w:pPr>
        <w:numPr>
          <w:ilvl w:val="1"/>
          <w:numId w:val="26"/>
        </w:numPr>
        <w:spacing w:after="0"/>
        <w:contextualSpacing/>
        <w:rPr>
          <w:rFonts w:ascii="Calibri" w:eastAsia="Calibri" w:hAnsi="Calibri" w:cs="Times New Roman"/>
        </w:rPr>
      </w:pPr>
      <w:r w:rsidRPr="00950A39">
        <w:rPr>
          <w:rFonts w:ascii="Calibri" w:eastAsia="Calibri" w:hAnsi="Calibri" w:cs="Times New Roman"/>
        </w:rPr>
        <w:t>Bank Account:  PNC Bank</w:t>
      </w:r>
    </w:p>
    <w:p w:rsidR="00950A39" w:rsidRPr="00950A39" w:rsidRDefault="00950A39" w:rsidP="00950A39">
      <w:pPr>
        <w:numPr>
          <w:ilvl w:val="1"/>
          <w:numId w:val="26"/>
        </w:numPr>
        <w:spacing w:after="0"/>
        <w:contextualSpacing/>
        <w:rPr>
          <w:rFonts w:ascii="Calibri" w:eastAsia="Calibri" w:hAnsi="Calibri" w:cs="Times New Roman"/>
        </w:rPr>
      </w:pPr>
      <w:r w:rsidRPr="00950A39">
        <w:rPr>
          <w:rFonts w:ascii="Calibri" w:eastAsia="Calibri" w:hAnsi="Calibri" w:cs="Times New Roman"/>
        </w:rPr>
        <w:t>Online payments:  PayPal</w:t>
      </w:r>
    </w:p>
    <w:p w:rsidR="00950A39" w:rsidRPr="00950A39" w:rsidRDefault="00950A39" w:rsidP="00950A39">
      <w:pPr>
        <w:numPr>
          <w:ilvl w:val="1"/>
          <w:numId w:val="26"/>
        </w:numPr>
        <w:spacing w:after="0"/>
        <w:contextualSpacing/>
        <w:rPr>
          <w:rFonts w:ascii="Calibri" w:eastAsia="Calibri" w:hAnsi="Calibri" w:cs="Times New Roman"/>
        </w:rPr>
      </w:pPr>
      <w:r w:rsidRPr="00950A39">
        <w:rPr>
          <w:rFonts w:ascii="Calibri" w:eastAsia="Calibri" w:hAnsi="Calibri" w:cs="Times New Roman"/>
        </w:rPr>
        <w:t>AMS:  Wild Apricot (membership and events system)</w:t>
      </w:r>
    </w:p>
    <w:p w:rsidR="00950A39" w:rsidRPr="00950A39" w:rsidRDefault="00950A39" w:rsidP="00950A39">
      <w:pPr>
        <w:numPr>
          <w:ilvl w:val="1"/>
          <w:numId w:val="26"/>
        </w:numPr>
        <w:spacing w:after="0"/>
        <w:contextualSpacing/>
        <w:rPr>
          <w:rFonts w:ascii="Calibri" w:eastAsia="Calibri" w:hAnsi="Calibri" w:cs="Times New Roman"/>
        </w:rPr>
      </w:pPr>
      <w:r w:rsidRPr="00950A39">
        <w:rPr>
          <w:rFonts w:ascii="Calibri" w:eastAsia="Calibri" w:hAnsi="Calibri" w:cs="Times New Roman"/>
        </w:rPr>
        <w:t>Payroll services:  not applicable</w:t>
      </w:r>
    </w:p>
    <w:p w:rsidR="00950A39" w:rsidRPr="00950A39" w:rsidRDefault="00950A39" w:rsidP="00950A39">
      <w:pPr>
        <w:numPr>
          <w:ilvl w:val="1"/>
          <w:numId w:val="26"/>
        </w:numPr>
        <w:spacing w:after="0"/>
        <w:contextualSpacing/>
        <w:rPr>
          <w:rFonts w:ascii="Calibri" w:eastAsia="Calibri" w:hAnsi="Calibri" w:cs="Times New Roman"/>
        </w:rPr>
      </w:pPr>
      <w:r w:rsidRPr="00950A39">
        <w:rPr>
          <w:rFonts w:ascii="Calibri" w:eastAsia="Calibri" w:hAnsi="Calibri" w:cs="Times New Roman"/>
        </w:rPr>
        <w:t xml:space="preserve">Insurance:  LTC Insurance/Tammy </w:t>
      </w:r>
      <w:proofErr w:type="spellStart"/>
      <w:r w:rsidRPr="00950A39">
        <w:rPr>
          <w:rFonts w:ascii="Calibri" w:eastAsia="Calibri" w:hAnsi="Calibri" w:cs="Times New Roman"/>
        </w:rPr>
        <w:t>Vetere</w:t>
      </w:r>
      <w:proofErr w:type="spellEnd"/>
    </w:p>
    <w:p w:rsidR="00950A39" w:rsidRPr="00950A39" w:rsidRDefault="00950A39" w:rsidP="00950A39">
      <w:pPr>
        <w:numPr>
          <w:ilvl w:val="1"/>
          <w:numId w:val="26"/>
        </w:numPr>
        <w:spacing w:after="0"/>
        <w:contextualSpacing/>
        <w:rPr>
          <w:rFonts w:ascii="Calibri" w:eastAsia="Calibri" w:hAnsi="Calibri" w:cs="Times New Roman"/>
        </w:rPr>
      </w:pPr>
      <w:r w:rsidRPr="00950A39">
        <w:rPr>
          <w:rFonts w:ascii="Calibri" w:eastAsia="Calibri" w:hAnsi="Calibri" w:cs="Times New Roman"/>
        </w:rPr>
        <w:t>Investments:  not applicable</w:t>
      </w:r>
    </w:p>
    <w:p w:rsidR="00950A39" w:rsidRPr="00950A39" w:rsidRDefault="00950A39" w:rsidP="00950A39">
      <w:pPr>
        <w:numPr>
          <w:ilvl w:val="1"/>
          <w:numId w:val="26"/>
        </w:numPr>
        <w:spacing w:after="0"/>
        <w:contextualSpacing/>
        <w:rPr>
          <w:rFonts w:ascii="Calibri" w:eastAsia="Calibri" w:hAnsi="Calibri" w:cs="Times New Roman"/>
        </w:rPr>
      </w:pPr>
      <w:r w:rsidRPr="00950A39">
        <w:rPr>
          <w:rFonts w:ascii="Calibri" w:eastAsia="Calibri" w:hAnsi="Calibri" w:cs="Times New Roman"/>
        </w:rPr>
        <w:t>Accounting software:  QuickBooks through management company</w:t>
      </w:r>
    </w:p>
    <w:p w:rsidR="00950A39" w:rsidRPr="00950A39" w:rsidRDefault="00950A39" w:rsidP="00950A39">
      <w:pPr>
        <w:numPr>
          <w:ilvl w:val="1"/>
          <w:numId w:val="26"/>
        </w:numPr>
        <w:spacing w:after="0"/>
        <w:contextualSpacing/>
        <w:rPr>
          <w:rFonts w:ascii="Calibri" w:eastAsia="Calibri" w:hAnsi="Calibri" w:cs="Times New Roman"/>
        </w:rPr>
      </w:pPr>
      <w:r w:rsidRPr="00950A39">
        <w:rPr>
          <w:rFonts w:ascii="Calibri" w:eastAsia="Calibri" w:hAnsi="Calibri" w:cs="Times New Roman"/>
        </w:rPr>
        <w:t xml:space="preserve">CPA/Auditors:  Deb </w:t>
      </w:r>
      <w:proofErr w:type="spellStart"/>
      <w:r w:rsidRPr="00950A39">
        <w:rPr>
          <w:rFonts w:ascii="Calibri" w:eastAsia="Calibri" w:hAnsi="Calibri" w:cs="Times New Roman"/>
        </w:rPr>
        <w:t>Borowski</w:t>
      </w:r>
      <w:proofErr w:type="spellEnd"/>
      <w:r w:rsidRPr="00950A39">
        <w:rPr>
          <w:rFonts w:ascii="Calibri" w:eastAsia="Calibri" w:hAnsi="Calibri" w:cs="Times New Roman"/>
        </w:rPr>
        <w:t xml:space="preserve"> or Goff </w:t>
      </w:r>
      <w:proofErr w:type="spellStart"/>
      <w:r w:rsidRPr="00950A39">
        <w:rPr>
          <w:rFonts w:ascii="Calibri" w:eastAsia="Calibri" w:hAnsi="Calibri" w:cs="Times New Roman"/>
        </w:rPr>
        <w:t>Backa</w:t>
      </w:r>
      <w:proofErr w:type="spellEnd"/>
      <w:r w:rsidRPr="00950A39">
        <w:rPr>
          <w:rFonts w:ascii="Calibri" w:eastAsia="Calibri" w:hAnsi="Calibri" w:cs="Times New Roman"/>
        </w:rPr>
        <w:t xml:space="preserve"> and </w:t>
      </w:r>
      <w:proofErr w:type="spellStart"/>
      <w:r w:rsidRPr="00950A39">
        <w:rPr>
          <w:rFonts w:ascii="Calibri" w:eastAsia="Calibri" w:hAnsi="Calibri" w:cs="Times New Roman"/>
        </w:rPr>
        <w:t>Alphera</w:t>
      </w:r>
      <w:proofErr w:type="spellEnd"/>
      <w:r w:rsidRPr="00950A39">
        <w:rPr>
          <w:rFonts w:ascii="Calibri" w:eastAsia="Calibri" w:hAnsi="Calibri" w:cs="Times New Roman"/>
        </w:rPr>
        <w:t>, as needed</w:t>
      </w:r>
    </w:p>
    <w:p w:rsidR="00950A39" w:rsidRPr="00950A39" w:rsidRDefault="00950A39" w:rsidP="00950A39">
      <w:pPr>
        <w:numPr>
          <w:ilvl w:val="0"/>
          <w:numId w:val="26"/>
        </w:numPr>
        <w:spacing w:after="0"/>
        <w:contextualSpacing/>
        <w:rPr>
          <w:rFonts w:ascii="Calibri" w:eastAsia="Calibri" w:hAnsi="Calibri" w:cs="Times New Roman"/>
        </w:rPr>
      </w:pPr>
      <w:r w:rsidRPr="00950A39">
        <w:rPr>
          <w:rFonts w:ascii="Calibri" w:eastAsia="Calibri" w:hAnsi="Calibri" w:cs="Times New Roman"/>
        </w:rPr>
        <w:t>The management company will maintain a current and accurate log of financial accounts and classifications to assist with the financial decision-making and analysis.</w:t>
      </w:r>
    </w:p>
    <w:p w:rsidR="00950A39" w:rsidRPr="00950A39" w:rsidRDefault="00950A39" w:rsidP="00950A39">
      <w:pPr>
        <w:numPr>
          <w:ilvl w:val="0"/>
          <w:numId w:val="26"/>
        </w:numPr>
        <w:spacing w:after="0"/>
        <w:contextualSpacing/>
        <w:rPr>
          <w:rFonts w:ascii="Calibri" w:eastAsia="Calibri" w:hAnsi="Calibri" w:cs="Times New Roman"/>
        </w:rPr>
      </w:pPr>
      <w:r w:rsidRPr="00950A39">
        <w:rPr>
          <w:rFonts w:ascii="Calibri" w:eastAsia="Calibri" w:hAnsi="Calibri" w:cs="Times New Roman"/>
        </w:rPr>
        <w:t>These policies and procedures will be reviewed biennially by the IFNA Board of Directors</w:t>
      </w:r>
    </w:p>
    <w:p w:rsidR="00950A39" w:rsidRPr="00950A39" w:rsidRDefault="00950A39" w:rsidP="00950A39">
      <w:pPr>
        <w:keepNext/>
        <w:keepLines/>
        <w:numPr>
          <w:ilvl w:val="0"/>
          <w:numId w:val="25"/>
        </w:numPr>
        <w:spacing w:before="200" w:after="0"/>
        <w:outlineLvl w:val="1"/>
        <w:rPr>
          <w:rFonts w:ascii="Cambria" w:eastAsia="Times New Roman" w:hAnsi="Cambria" w:cs="Times New Roman"/>
          <w:b/>
          <w:bCs/>
          <w:sz w:val="26"/>
          <w:szCs w:val="26"/>
        </w:rPr>
      </w:pPr>
      <w:r w:rsidRPr="00950A39">
        <w:rPr>
          <w:rFonts w:ascii="Cambria" w:eastAsia="Times New Roman" w:hAnsi="Cambria" w:cs="Times New Roman"/>
          <w:b/>
          <w:bCs/>
          <w:sz w:val="26"/>
          <w:szCs w:val="26"/>
        </w:rPr>
        <w:t>Cash Receipts (including checks and money orders)</w:t>
      </w:r>
    </w:p>
    <w:p w:rsidR="00950A39" w:rsidRPr="00950A39" w:rsidRDefault="00950A39" w:rsidP="00950A39">
      <w:pPr>
        <w:numPr>
          <w:ilvl w:val="0"/>
          <w:numId w:val="27"/>
        </w:numPr>
        <w:spacing w:after="0"/>
        <w:contextualSpacing/>
        <w:rPr>
          <w:rFonts w:ascii="Calibri" w:eastAsia="Calibri" w:hAnsi="Calibri" w:cs="Times New Roman"/>
        </w:rPr>
      </w:pPr>
      <w:r w:rsidRPr="00950A39">
        <w:rPr>
          <w:rFonts w:ascii="Calibri" w:eastAsia="Calibri" w:hAnsi="Calibri" w:cs="Times New Roman"/>
        </w:rPr>
        <w:t xml:space="preserve">The management company opens any mail addressed to IFNA several times per week.  The receipt of checks or cash will be recorded in the accounting software system and will be prepared for deposit into the Bank Account.  </w:t>
      </w:r>
    </w:p>
    <w:p w:rsidR="00950A39" w:rsidRPr="00950A39" w:rsidRDefault="00950A39" w:rsidP="00950A39">
      <w:pPr>
        <w:numPr>
          <w:ilvl w:val="0"/>
          <w:numId w:val="27"/>
        </w:numPr>
        <w:spacing w:after="0"/>
        <w:contextualSpacing/>
        <w:rPr>
          <w:rFonts w:ascii="Calibri" w:eastAsia="Calibri" w:hAnsi="Calibri" w:cs="Times New Roman"/>
        </w:rPr>
      </w:pPr>
      <w:r w:rsidRPr="00950A39">
        <w:rPr>
          <w:rFonts w:ascii="Calibri" w:eastAsia="Calibri" w:hAnsi="Calibri" w:cs="Times New Roman"/>
        </w:rPr>
        <w:t>The management company will endorse checks “FOR DEPOSIT ONLY” by endorsement stamp with the organization name and account number specifying into which account the deposit will be made.</w:t>
      </w:r>
    </w:p>
    <w:p w:rsidR="00950A39" w:rsidRPr="00950A39" w:rsidRDefault="00950A39" w:rsidP="00950A39">
      <w:pPr>
        <w:numPr>
          <w:ilvl w:val="0"/>
          <w:numId w:val="27"/>
        </w:numPr>
        <w:spacing w:after="0"/>
        <w:contextualSpacing/>
        <w:rPr>
          <w:rFonts w:ascii="Calibri" w:eastAsia="Calibri" w:hAnsi="Calibri" w:cs="Times New Roman"/>
        </w:rPr>
      </w:pPr>
      <w:r w:rsidRPr="00950A39">
        <w:rPr>
          <w:rFonts w:ascii="Calibri" w:eastAsia="Calibri" w:hAnsi="Calibri" w:cs="Times New Roman"/>
        </w:rPr>
        <w:t>Management company staff will complete deposit slip, in duplicate, and deposit into the bank account.</w:t>
      </w:r>
    </w:p>
    <w:p w:rsidR="00950A39" w:rsidRPr="00950A39" w:rsidRDefault="00950A39" w:rsidP="00950A39">
      <w:pPr>
        <w:numPr>
          <w:ilvl w:val="0"/>
          <w:numId w:val="27"/>
        </w:numPr>
        <w:spacing w:after="0"/>
        <w:contextualSpacing/>
        <w:rPr>
          <w:rFonts w:ascii="Calibri" w:eastAsia="Calibri" w:hAnsi="Calibri" w:cs="Times New Roman"/>
        </w:rPr>
      </w:pPr>
      <w:r w:rsidRPr="00950A39">
        <w:rPr>
          <w:rFonts w:ascii="Calibri" w:eastAsia="Calibri" w:hAnsi="Calibri" w:cs="Times New Roman"/>
        </w:rPr>
        <w:lastRenderedPageBreak/>
        <w:t xml:space="preserve">Receipt for deposit and corresponding deposit slip will be available on demand by the Treasurer for use in reconciliation and </w:t>
      </w:r>
      <w:proofErr w:type="gramStart"/>
      <w:r w:rsidRPr="00950A39">
        <w:rPr>
          <w:rFonts w:ascii="Calibri" w:eastAsia="Calibri" w:hAnsi="Calibri" w:cs="Times New Roman"/>
        </w:rPr>
        <w:t>management company</w:t>
      </w:r>
      <w:proofErr w:type="gramEnd"/>
      <w:r w:rsidRPr="00950A39">
        <w:rPr>
          <w:rFonts w:ascii="Calibri" w:eastAsia="Calibri" w:hAnsi="Calibri" w:cs="Times New Roman"/>
        </w:rPr>
        <w:t xml:space="preserve"> will record into accounting software package and retained in a physical bank account file and filed chronologically.</w:t>
      </w:r>
    </w:p>
    <w:p w:rsidR="00950A39" w:rsidRPr="00950A39" w:rsidRDefault="00950A39" w:rsidP="00950A39">
      <w:pPr>
        <w:numPr>
          <w:ilvl w:val="0"/>
          <w:numId w:val="27"/>
        </w:numPr>
        <w:spacing w:after="0"/>
        <w:contextualSpacing/>
        <w:rPr>
          <w:rFonts w:ascii="Calibri" w:eastAsia="Calibri" w:hAnsi="Calibri" w:cs="Times New Roman"/>
        </w:rPr>
      </w:pPr>
      <w:r w:rsidRPr="00950A39">
        <w:rPr>
          <w:rFonts w:ascii="Calibri" w:eastAsia="Calibri" w:hAnsi="Calibri" w:cs="Times New Roman"/>
        </w:rPr>
        <w:t>If cash is present, the management company will record the cash payment in a numbered receipt book, with a duplicate, prior to deposit.  Cash will be locked in a secure location until the bank deposit can be made.  Upon request, the treasurer will receive a copy of all deposit slips and cash receipts to review and use for monthly reconciliation.</w:t>
      </w:r>
    </w:p>
    <w:p w:rsidR="00950A39" w:rsidRPr="00950A39" w:rsidRDefault="00950A39" w:rsidP="00950A39">
      <w:pPr>
        <w:spacing w:after="0"/>
        <w:ind w:left="1080"/>
        <w:contextualSpacing/>
        <w:rPr>
          <w:rFonts w:ascii="Calibri" w:eastAsia="Calibri" w:hAnsi="Calibri" w:cs="Times New Roman"/>
        </w:rPr>
      </w:pPr>
    </w:p>
    <w:p w:rsidR="00950A39" w:rsidRPr="00950A39" w:rsidRDefault="00950A39" w:rsidP="00950A39">
      <w:pPr>
        <w:keepNext/>
        <w:keepLines/>
        <w:numPr>
          <w:ilvl w:val="0"/>
          <w:numId w:val="25"/>
        </w:numPr>
        <w:spacing w:before="200" w:after="0"/>
        <w:outlineLvl w:val="1"/>
        <w:rPr>
          <w:rFonts w:ascii="Cambria" w:eastAsia="Times New Roman" w:hAnsi="Cambria" w:cs="Times New Roman"/>
          <w:b/>
          <w:bCs/>
          <w:sz w:val="26"/>
          <w:szCs w:val="26"/>
        </w:rPr>
      </w:pPr>
      <w:r w:rsidRPr="00950A39">
        <w:rPr>
          <w:rFonts w:ascii="Cambria" w:eastAsia="Times New Roman" w:hAnsi="Cambria" w:cs="Times New Roman"/>
          <w:b/>
          <w:bCs/>
          <w:sz w:val="26"/>
          <w:szCs w:val="26"/>
        </w:rPr>
        <w:t>Cash Disbursements (checks)</w:t>
      </w:r>
    </w:p>
    <w:p w:rsidR="00950A39" w:rsidRPr="00950A39" w:rsidRDefault="00950A39" w:rsidP="00950A39">
      <w:pPr>
        <w:numPr>
          <w:ilvl w:val="0"/>
          <w:numId w:val="28"/>
        </w:numPr>
        <w:spacing w:after="0"/>
        <w:rPr>
          <w:rFonts w:ascii="Calibri" w:eastAsia="Calibri" w:hAnsi="Calibri" w:cs="Times New Roman"/>
        </w:rPr>
      </w:pPr>
      <w:r w:rsidRPr="00950A39">
        <w:rPr>
          <w:rFonts w:ascii="Calibri" w:eastAsia="Calibri" w:hAnsi="Calibri" w:cs="Times New Roman"/>
        </w:rPr>
        <w:t>Check authorization</w:t>
      </w:r>
    </w:p>
    <w:p w:rsidR="00950A39" w:rsidRPr="00950A39" w:rsidRDefault="00950A39" w:rsidP="00950A39">
      <w:pPr>
        <w:numPr>
          <w:ilvl w:val="1"/>
          <w:numId w:val="28"/>
        </w:numPr>
        <w:spacing w:after="0"/>
        <w:rPr>
          <w:rFonts w:ascii="Calibri" w:eastAsia="Calibri" w:hAnsi="Calibri" w:cs="Times New Roman"/>
        </w:rPr>
      </w:pPr>
      <w:r w:rsidRPr="00950A39">
        <w:rPr>
          <w:rFonts w:ascii="Calibri" w:eastAsia="Calibri" w:hAnsi="Calibri" w:cs="Times New Roman"/>
        </w:rPr>
        <w:t>All invoices will be forwarded to Executive Director and be reviewed for mathematical accuracy, validity, conformity to the budget, and compliance with bid requirements.</w:t>
      </w:r>
    </w:p>
    <w:p w:rsidR="00950A39" w:rsidRPr="00950A39" w:rsidRDefault="00950A39" w:rsidP="00950A39">
      <w:pPr>
        <w:numPr>
          <w:ilvl w:val="1"/>
          <w:numId w:val="28"/>
        </w:numPr>
        <w:spacing w:after="0"/>
        <w:rPr>
          <w:rFonts w:ascii="Calibri" w:eastAsia="Calibri" w:hAnsi="Calibri" w:cs="Times New Roman"/>
        </w:rPr>
      </w:pPr>
      <w:r w:rsidRPr="00950A39">
        <w:rPr>
          <w:rFonts w:ascii="Calibri" w:eastAsia="Calibri" w:hAnsi="Calibri" w:cs="Times New Roman"/>
        </w:rPr>
        <w:t>Treasurer will be informed of any invoice or expense that is outside of budget estimates or regularly planned operating expenses.  Items in question will be brought before the Board for discussion and vote prior to payment.</w:t>
      </w:r>
    </w:p>
    <w:p w:rsidR="00950A39" w:rsidRPr="00950A39" w:rsidRDefault="00950A39" w:rsidP="00950A39">
      <w:pPr>
        <w:numPr>
          <w:ilvl w:val="1"/>
          <w:numId w:val="28"/>
        </w:numPr>
        <w:spacing w:after="0"/>
        <w:rPr>
          <w:rFonts w:ascii="Calibri" w:eastAsia="Calibri" w:hAnsi="Calibri" w:cs="Times New Roman"/>
        </w:rPr>
      </w:pPr>
      <w:r w:rsidRPr="00950A39">
        <w:rPr>
          <w:rFonts w:ascii="Calibri" w:eastAsia="Calibri" w:hAnsi="Calibri" w:cs="Times New Roman"/>
        </w:rPr>
        <w:t>Prior to payment, Executive Director will approve invoices (by initialing), and management company will code the invoice for appropriate chart of accounts line item name or number and project class.</w:t>
      </w:r>
    </w:p>
    <w:p w:rsidR="00950A39" w:rsidRPr="00950A39" w:rsidRDefault="00950A39" w:rsidP="00950A39">
      <w:pPr>
        <w:numPr>
          <w:ilvl w:val="1"/>
          <w:numId w:val="28"/>
        </w:numPr>
        <w:spacing w:after="0"/>
        <w:rPr>
          <w:rFonts w:ascii="Calibri" w:eastAsia="Calibri" w:hAnsi="Calibri" w:cs="Times New Roman"/>
        </w:rPr>
      </w:pPr>
      <w:r w:rsidRPr="00950A39">
        <w:rPr>
          <w:rFonts w:ascii="Calibri" w:eastAsia="Calibri" w:hAnsi="Calibri" w:cs="Times New Roman"/>
        </w:rPr>
        <w:t>Approved invoices will be entered into a software account system chart of accounts by the management company and one of three options will take place:</w:t>
      </w:r>
    </w:p>
    <w:p w:rsidR="00950A39" w:rsidRPr="00950A39" w:rsidRDefault="00950A39" w:rsidP="00950A39">
      <w:pPr>
        <w:numPr>
          <w:ilvl w:val="2"/>
          <w:numId w:val="28"/>
        </w:numPr>
        <w:spacing w:after="0"/>
        <w:rPr>
          <w:rFonts w:ascii="Calibri" w:eastAsia="Calibri" w:hAnsi="Calibri" w:cs="Times New Roman"/>
        </w:rPr>
      </w:pPr>
      <w:r w:rsidRPr="00950A39">
        <w:rPr>
          <w:rFonts w:ascii="Calibri" w:eastAsia="Calibri" w:hAnsi="Calibri" w:cs="Times New Roman"/>
        </w:rPr>
        <w:t xml:space="preserve">Management </w:t>
      </w:r>
      <w:proofErr w:type="gramStart"/>
      <w:r w:rsidRPr="00950A39">
        <w:rPr>
          <w:rFonts w:ascii="Calibri" w:eastAsia="Calibri" w:hAnsi="Calibri" w:cs="Times New Roman"/>
        </w:rPr>
        <w:t>company</w:t>
      </w:r>
      <w:proofErr w:type="gramEnd"/>
      <w:r w:rsidRPr="00950A39">
        <w:rPr>
          <w:rFonts w:ascii="Calibri" w:eastAsia="Calibri" w:hAnsi="Calibri" w:cs="Times New Roman"/>
        </w:rPr>
        <w:t xml:space="preserve"> generates a check for payment, including payee address, envelope and stamp.</w:t>
      </w:r>
    </w:p>
    <w:p w:rsidR="00950A39" w:rsidRPr="00950A39" w:rsidRDefault="00950A39" w:rsidP="00950A39">
      <w:pPr>
        <w:numPr>
          <w:ilvl w:val="3"/>
          <w:numId w:val="28"/>
        </w:numPr>
        <w:spacing w:after="0"/>
        <w:rPr>
          <w:rFonts w:ascii="Calibri" w:eastAsia="Calibri" w:hAnsi="Calibri" w:cs="Times New Roman"/>
        </w:rPr>
      </w:pPr>
      <w:r w:rsidRPr="00950A39">
        <w:rPr>
          <w:rFonts w:ascii="Calibri" w:eastAsia="Calibri" w:hAnsi="Calibri" w:cs="Times New Roman"/>
        </w:rPr>
        <w:t>Accountant will prepare check for Executive Director or Treasurer for signature and mailing.</w:t>
      </w:r>
    </w:p>
    <w:p w:rsidR="00950A39" w:rsidRPr="00950A39" w:rsidRDefault="00950A39" w:rsidP="00950A39">
      <w:pPr>
        <w:numPr>
          <w:ilvl w:val="2"/>
          <w:numId w:val="28"/>
        </w:numPr>
        <w:spacing w:after="0"/>
        <w:rPr>
          <w:rFonts w:ascii="Calibri" w:eastAsia="Calibri" w:hAnsi="Calibri" w:cs="Times New Roman"/>
        </w:rPr>
      </w:pPr>
      <w:r w:rsidRPr="00950A39">
        <w:rPr>
          <w:rFonts w:ascii="Calibri" w:eastAsia="Calibri" w:hAnsi="Calibri" w:cs="Times New Roman"/>
        </w:rPr>
        <w:t xml:space="preserve">Management </w:t>
      </w:r>
      <w:proofErr w:type="gramStart"/>
      <w:r w:rsidRPr="00950A39">
        <w:rPr>
          <w:rFonts w:ascii="Calibri" w:eastAsia="Calibri" w:hAnsi="Calibri" w:cs="Times New Roman"/>
        </w:rPr>
        <w:t>company</w:t>
      </w:r>
      <w:proofErr w:type="gramEnd"/>
      <w:r w:rsidRPr="00950A39">
        <w:rPr>
          <w:rFonts w:ascii="Calibri" w:eastAsia="Calibri" w:hAnsi="Calibri" w:cs="Times New Roman"/>
        </w:rPr>
        <w:t xml:space="preserve"> staff may opt to enter online banking account and issue a check for the invoice payee in the amount specified on the invoice.  Email verification of the online transaction will be sent to the Treasurer.</w:t>
      </w:r>
    </w:p>
    <w:p w:rsidR="00950A39" w:rsidRPr="00950A39" w:rsidRDefault="00950A39" w:rsidP="00950A39">
      <w:pPr>
        <w:numPr>
          <w:ilvl w:val="2"/>
          <w:numId w:val="28"/>
        </w:numPr>
        <w:spacing w:after="0"/>
        <w:rPr>
          <w:rFonts w:ascii="Calibri" w:eastAsia="Calibri" w:hAnsi="Calibri" w:cs="Times New Roman"/>
        </w:rPr>
      </w:pPr>
      <w:r w:rsidRPr="00950A39">
        <w:rPr>
          <w:rFonts w:ascii="Calibri" w:eastAsia="Calibri" w:hAnsi="Calibri" w:cs="Times New Roman"/>
        </w:rPr>
        <w:t>Checks and online banking disbursements will be made on a weekly basis or as necessary.</w:t>
      </w:r>
    </w:p>
    <w:p w:rsidR="00950A39" w:rsidRPr="00950A39" w:rsidRDefault="00950A39" w:rsidP="00950A39">
      <w:pPr>
        <w:numPr>
          <w:ilvl w:val="1"/>
          <w:numId w:val="28"/>
        </w:numPr>
        <w:spacing w:after="0"/>
        <w:rPr>
          <w:rFonts w:ascii="Calibri" w:eastAsia="Calibri" w:hAnsi="Calibri" w:cs="Times New Roman"/>
        </w:rPr>
      </w:pPr>
      <w:r w:rsidRPr="00950A39">
        <w:rPr>
          <w:rFonts w:ascii="Calibri" w:eastAsia="Calibri" w:hAnsi="Calibri" w:cs="Times New Roman"/>
        </w:rPr>
        <w:t>Authorized signers on the accounts are:</w:t>
      </w:r>
    </w:p>
    <w:p w:rsidR="00950A39" w:rsidRPr="00950A39" w:rsidRDefault="00950A39" w:rsidP="00950A39">
      <w:pPr>
        <w:numPr>
          <w:ilvl w:val="2"/>
          <w:numId w:val="28"/>
        </w:numPr>
        <w:spacing w:after="0"/>
        <w:rPr>
          <w:rFonts w:ascii="Calibri" w:eastAsia="Calibri" w:hAnsi="Calibri" w:cs="Times New Roman"/>
        </w:rPr>
      </w:pPr>
      <w:r w:rsidRPr="00950A39">
        <w:rPr>
          <w:rFonts w:ascii="Calibri" w:eastAsia="Calibri" w:hAnsi="Calibri" w:cs="Times New Roman"/>
        </w:rPr>
        <w:t>Bank Account (online):  Treasurer, Executive Director</w:t>
      </w:r>
    </w:p>
    <w:p w:rsidR="00950A39" w:rsidRPr="00950A39" w:rsidRDefault="00950A39" w:rsidP="00950A39">
      <w:pPr>
        <w:numPr>
          <w:ilvl w:val="2"/>
          <w:numId w:val="28"/>
        </w:numPr>
        <w:spacing w:after="0"/>
        <w:rPr>
          <w:rFonts w:ascii="Calibri" w:eastAsia="Calibri" w:hAnsi="Calibri" w:cs="Times New Roman"/>
        </w:rPr>
      </w:pPr>
      <w:r w:rsidRPr="00950A39">
        <w:rPr>
          <w:rFonts w:ascii="Calibri" w:eastAsia="Calibri" w:hAnsi="Calibri" w:cs="Times New Roman"/>
        </w:rPr>
        <w:t>PayPal (online):  Treasurer, Executive Director</w:t>
      </w:r>
    </w:p>
    <w:p w:rsidR="00950A39" w:rsidRPr="00950A39" w:rsidRDefault="00950A39" w:rsidP="00950A39">
      <w:pPr>
        <w:numPr>
          <w:ilvl w:val="1"/>
          <w:numId w:val="28"/>
        </w:numPr>
        <w:spacing w:after="0"/>
        <w:rPr>
          <w:rFonts w:ascii="Calibri" w:eastAsia="Calibri" w:hAnsi="Calibri" w:cs="Times New Roman"/>
        </w:rPr>
      </w:pPr>
      <w:r w:rsidRPr="00950A39">
        <w:rPr>
          <w:rFonts w:ascii="Calibri" w:eastAsia="Calibri" w:hAnsi="Calibri" w:cs="Times New Roman"/>
        </w:rPr>
        <w:t>Voided checks will be retained and have “VOID” written boldly in ink on the face of the check.</w:t>
      </w:r>
    </w:p>
    <w:p w:rsidR="00950A39" w:rsidRPr="00950A39" w:rsidRDefault="00950A39" w:rsidP="00950A39">
      <w:pPr>
        <w:numPr>
          <w:ilvl w:val="1"/>
          <w:numId w:val="28"/>
        </w:numPr>
        <w:spacing w:after="0"/>
        <w:rPr>
          <w:rFonts w:ascii="Calibri" w:eastAsia="Calibri" w:hAnsi="Calibri" w:cs="Times New Roman"/>
        </w:rPr>
      </w:pPr>
      <w:r w:rsidRPr="00950A39">
        <w:rPr>
          <w:rFonts w:ascii="Calibri" w:eastAsia="Calibri" w:hAnsi="Calibri" w:cs="Times New Roman"/>
        </w:rPr>
        <w:t>Under no circumstance will:</w:t>
      </w:r>
    </w:p>
    <w:p w:rsidR="00950A39" w:rsidRPr="00950A39" w:rsidRDefault="00950A39" w:rsidP="00950A39">
      <w:pPr>
        <w:numPr>
          <w:ilvl w:val="2"/>
          <w:numId w:val="28"/>
        </w:numPr>
        <w:spacing w:after="0"/>
        <w:rPr>
          <w:rFonts w:ascii="Calibri" w:eastAsia="Calibri" w:hAnsi="Calibri" w:cs="Times New Roman"/>
        </w:rPr>
      </w:pPr>
      <w:r w:rsidRPr="00950A39">
        <w:rPr>
          <w:rFonts w:ascii="Calibri" w:eastAsia="Calibri" w:hAnsi="Calibri" w:cs="Times New Roman"/>
        </w:rPr>
        <w:t>Invoices be paid unless approved by an authorized signer</w:t>
      </w:r>
    </w:p>
    <w:p w:rsidR="00950A39" w:rsidRPr="00950A39" w:rsidRDefault="00950A39" w:rsidP="00950A39">
      <w:pPr>
        <w:numPr>
          <w:ilvl w:val="2"/>
          <w:numId w:val="28"/>
        </w:numPr>
        <w:spacing w:after="0"/>
        <w:rPr>
          <w:rFonts w:ascii="Calibri" w:eastAsia="Calibri" w:hAnsi="Calibri" w:cs="Times New Roman"/>
        </w:rPr>
      </w:pPr>
      <w:r w:rsidRPr="00950A39">
        <w:rPr>
          <w:rFonts w:ascii="Calibri" w:eastAsia="Calibri" w:hAnsi="Calibri" w:cs="Times New Roman"/>
        </w:rPr>
        <w:t>Blank checks be signed in advance</w:t>
      </w:r>
    </w:p>
    <w:p w:rsidR="00950A39" w:rsidRPr="00950A39" w:rsidRDefault="00950A39" w:rsidP="00950A39">
      <w:pPr>
        <w:numPr>
          <w:ilvl w:val="2"/>
          <w:numId w:val="28"/>
        </w:numPr>
        <w:spacing w:after="0"/>
        <w:rPr>
          <w:rFonts w:ascii="Calibri" w:eastAsia="Calibri" w:hAnsi="Calibri" w:cs="Times New Roman"/>
        </w:rPr>
      </w:pPr>
      <w:r w:rsidRPr="00950A39">
        <w:rPr>
          <w:rFonts w:ascii="Calibri" w:eastAsia="Calibri" w:hAnsi="Calibri" w:cs="Times New Roman"/>
        </w:rPr>
        <w:t>Checks be made out to ‘cash’, ‘bearer’, or ‘petty cash’</w:t>
      </w:r>
    </w:p>
    <w:p w:rsidR="00950A39" w:rsidRPr="00950A39" w:rsidRDefault="00950A39" w:rsidP="00950A39">
      <w:pPr>
        <w:numPr>
          <w:ilvl w:val="2"/>
          <w:numId w:val="28"/>
        </w:numPr>
        <w:spacing w:after="0"/>
        <w:rPr>
          <w:rFonts w:ascii="Calibri" w:eastAsia="Calibri" w:hAnsi="Calibri" w:cs="Times New Roman"/>
        </w:rPr>
      </w:pPr>
      <w:r w:rsidRPr="00950A39">
        <w:rPr>
          <w:rFonts w:ascii="Calibri" w:eastAsia="Calibri" w:hAnsi="Calibri" w:cs="Times New Roman"/>
        </w:rPr>
        <w:t>Checks be prepared on verbal or electronic authorization unless documented through written email from one or more of the authorized signers</w:t>
      </w:r>
    </w:p>
    <w:p w:rsidR="00950A39" w:rsidRPr="00950A39" w:rsidRDefault="00950A39" w:rsidP="00950A39">
      <w:pPr>
        <w:numPr>
          <w:ilvl w:val="2"/>
          <w:numId w:val="28"/>
        </w:numPr>
        <w:spacing w:after="0"/>
        <w:rPr>
          <w:rFonts w:ascii="Calibri" w:eastAsia="Calibri" w:hAnsi="Calibri" w:cs="Times New Roman"/>
        </w:rPr>
      </w:pPr>
      <w:r w:rsidRPr="00950A39">
        <w:rPr>
          <w:rFonts w:ascii="Calibri" w:eastAsia="Calibri" w:hAnsi="Calibri" w:cs="Times New Roman"/>
        </w:rPr>
        <w:lastRenderedPageBreak/>
        <w:t>Any one individual (IFNA Board or management company staff) write and sign a payment to them self, or initiate and approve an online payment to them self.</w:t>
      </w:r>
    </w:p>
    <w:p w:rsidR="00950A39" w:rsidRPr="00950A39" w:rsidRDefault="00950A39" w:rsidP="00950A39">
      <w:pPr>
        <w:numPr>
          <w:ilvl w:val="1"/>
          <w:numId w:val="28"/>
        </w:numPr>
        <w:spacing w:after="0"/>
        <w:rPr>
          <w:rFonts w:ascii="Calibri" w:eastAsia="Calibri" w:hAnsi="Calibri" w:cs="Times New Roman"/>
        </w:rPr>
      </w:pPr>
      <w:r w:rsidRPr="00950A39">
        <w:rPr>
          <w:rFonts w:ascii="Calibri" w:eastAsia="Calibri" w:hAnsi="Calibri" w:cs="Times New Roman"/>
        </w:rPr>
        <w:t>If it is necessary to issue a duplicate check disbursement over the amount of $50, a stop payment will be ordered at the bank on the original check.</w:t>
      </w:r>
    </w:p>
    <w:p w:rsidR="00950A39" w:rsidRPr="00950A39" w:rsidRDefault="00950A39" w:rsidP="00950A39">
      <w:pPr>
        <w:numPr>
          <w:ilvl w:val="0"/>
          <w:numId w:val="28"/>
        </w:numPr>
        <w:spacing w:after="0"/>
        <w:rPr>
          <w:rFonts w:ascii="Calibri" w:eastAsia="Calibri" w:hAnsi="Calibri" w:cs="Times New Roman"/>
        </w:rPr>
      </w:pPr>
      <w:r w:rsidRPr="00950A39">
        <w:rPr>
          <w:rFonts w:ascii="Calibri" w:eastAsia="Calibri" w:hAnsi="Calibri" w:cs="Times New Roman"/>
        </w:rPr>
        <w:t>Bank Reconciliations</w:t>
      </w:r>
    </w:p>
    <w:p w:rsidR="00950A39" w:rsidRPr="00950A39" w:rsidRDefault="00950A39" w:rsidP="00950A39">
      <w:pPr>
        <w:numPr>
          <w:ilvl w:val="1"/>
          <w:numId w:val="28"/>
        </w:numPr>
        <w:spacing w:after="0"/>
        <w:rPr>
          <w:rFonts w:ascii="Calibri" w:eastAsia="Calibri" w:hAnsi="Calibri" w:cs="Times New Roman"/>
        </w:rPr>
      </w:pPr>
      <w:r w:rsidRPr="00950A39">
        <w:rPr>
          <w:rFonts w:ascii="Calibri" w:eastAsia="Calibri" w:hAnsi="Calibri" w:cs="Times New Roman"/>
        </w:rPr>
        <w:t>Bank statements will be received directly at IFNA Headquarters, 461 Cochran Road, Box #246, Pittsburgh, PA 15228 and opened by the management company.</w:t>
      </w:r>
    </w:p>
    <w:p w:rsidR="00950A39" w:rsidRPr="00950A39" w:rsidRDefault="00950A39" w:rsidP="00950A39">
      <w:pPr>
        <w:numPr>
          <w:ilvl w:val="1"/>
          <w:numId w:val="28"/>
        </w:numPr>
        <w:spacing w:after="0"/>
        <w:rPr>
          <w:rFonts w:ascii="Calibri" w:eastAsia="Calibri" w:hAnsi="Calibri" w:cs="Times New Roman"/>
        </w:rPr>
      </w:pPr>
      <w:r w:rsidRPr="00950A39">
        <w:rPr>
          <w:rFonts w:ascii="Calibri" w:eastAsia="Calibri" w:hAnsi="Calibri" w:cs="Times New Roman"/>
        </w:rPr>
        <w:t>The statement will be scanned for documentation and transmission to the Treasurer and the management will retain the original copy, chronologically, in a locked file or room.</w:t>
      </w:r>
    </w:p>
    <w:p w:rsidR="00950A39" w:rsidRPr="00950A39" w:rsidRDefault="00950A39" w:rsidP="00950A39">
      <w:pPr>
        <w:numPr>
          <w:ilvl w:val="1"/>
          <w:numId w:val="28"/>
        </w:numPr>
        <w:spacing w:after="0"/>
        <w:rPr>
          <w:rFonts w:ascii="Calibri" w:eastAsia="Calibri" w:hAnsi="Calibri" w:cs="Times New Roman"/>
        </w:rPr>
      </w:pPr>
      <w:r w:rsidRPr="00950A39">
        <w:rPr>
          <w:rFonts w:ascii="Calibri" w:eastAsia="Calibri" w:hAnsi="Calibri" w:cs="Times New Roman"/>
        </w:rPr>
        <w:t>Accountant and/or Treasurer will reconcile bank account deposits and disbursements on a monthly basis.</w:t>
      </w:r>
    </w:p>
    <w:p w:rsidR="00950A39" w:rsidRPr="00950A39" w:rsidRDefault="00950A39" w:rsidP="00950A39">
      <w:pPr>
        <w:numPr>
          <w:ilvl w:val="2"/>
          <w:numId w:val="28"/>
        </w:numPr>
        <w:spacing w:after="0"/>
        <w:rPr>
          <w:rFonts w:ascii="Calibri" w:eastAsia="Calibri" w:hAnsi="Calibri" w:cs="Times New Roman"/>
        </w:rPr>
      </w:pPr>
      <w:r w:rsidRPr="00950A39">
        <w:rPr>
          <w:rFonts w:ascii="Calibri" w:eastAsia="Calibri" w:hAnsi="Calibri" w:cs="Times New Roman"/>
        </w:rPr>
        <w:t>Review shall include PayPal deposits and refunds</w:t>
      </w:r>
    </w:p>
    <w:p w:rsidR="00950A39" w:rsidRPr="00950A39" w:rsidRDefault="00950A39" w:rsidP="00950A39">
      <w:pPr>
        <w:numPr>
          <w:ilvl w:val="2"/>
          <w:numId w:val="28"/>
        </w:numPr>
        <w:spacing w:after="0"/>
        <w:rPr>
          <w:rFonts w:ascii="Calibri" w:eastAsia="Calibri" w:hAnsi="Calibri" w:cs="Times New Roman"/>
        </w:rPr>
      </w:pPr>
      <w:r w:rsidRPr="00950A39">
        <w:rPr>
          <w:rFonts w:ascii="Calibri" w:eastAsia="Calibri" w:hAnsi="Calibri" w:cs="Times New Roman"/>
        </w:rPr>
        <w:t>Each line of the bank statement should be matched to a physical deposit slip or invoice, disbursement copy email, or PayPal statement</w:t>
      </w:r>
    </w:p>
    <w:p w:rsidR="00950A39" w:rsidRPr="00950A39" w:rsidRDefault="00950A39" w:rsidP="00950A39">
      <w:pPr>
        <w:numPr>
          <w:ilvl w:val="2"/>
          <w:numId w:val="28"/>
        </w:numPr>
        <w:spacing w:after="0"/>
        <w:rPr>
          <w:rFonts w:ascii="Calibri" w:eastAsia="Calibri" w:hAnsi="Calibri" w:cs="Times New Roman"/>
        </w:rPr>
      </w:pPr>
      <w:r w:rsidRPr="00950A39">
        <w:rPr>
          <w:rFonts w:ascii="Calibri" w:eastAsia="Calibri" w:hAnsi="Calibri" w:cs="Times New Roman"/>
        </w:rPr>
        <w:t>Each refund process should be matched with original transaction documentation and refund request documentation.</w:t>
      </w:r>
    </w:p>
    <w:p w:rsidR="00950A39" w:rsidRPr="00950A39" w:rsidRDefault="00950A39" w:rsidP="00950A39">
      <w:pPr>
        <w:numPr>
          <w:ilvl w:val="3"/>
          <w:numId w:val="28"/>
        </w:numPr>
        <w:spacing w:after="0"/>
        <w:rPr>
          <w:rFonts w:ascii="Calibri" w:eastAsia="Calibri" w:hAnsi="Calibri" w:cs="Times New Roman"/>
        </w:rPr>
      </w:pPr>
      <w:r w:rsidRPr="00950A39">
        <w:rPr>
          <w:rFonts w:ascii="Calibri" w:eastAsia="Calibri" w:hAnsi="Calibri" w:cs="Times New Roman"/>
        </w:rPr>
        <w:t>All refunds should be issued in the same original payment form (i.e., credit card transactions refunded to credit card, business checks refunded as a check back to the issuing business entity.</w:t>
      </w:r>
    </w:p>
    <w:p w:rsidR="00950A39" w:rsidRPr="00950A39" w:rsidRDefault="00950A39" w:rsidP="00950A39">
      <w:pPr>
        <w:numPr>
          <w:ilvl w:val="1"/>
          <w:numId w:val="28"/>
        </w:numPr>
        <w:spacing w:after="0"/>
        <w:rPr>
          <w:rFonts w:ascii="Calibri" w:eastAsia="Calibri" w:hAnsi="Calibri" w:cs="Times New Roman"/>
        </w:rPr>
      </w:pPr>
      <w:r w:rsidRPr="00950A39">
        <w:rPr>
          <w:rFonts w:ascii="Calibri" w:eastAsia="Calibri" w:hAnsi="Calibri" w:cs="Times New Roman"/>
        </w:rPr>
        <w:t>Treasurer and Accountant will meet by phone, as necessary, to complete the monthly bank account reconciliation.</w:t>
      </w:r>
    </w:p>
    <w:p w:rsidR="00950A39" w:rsidRPr="00950A39" w:rsidRDefault="00950A39" w:rsidP="00950A39">
      <w:pPr>
        <w:numPr>
          <w:ilvl w:val="1"/>
          <w:numId w:val="28"/>
        </w:numPr>
        <w:spacing w:after="0"/>
        <w:rPr>
          <w:rFonts w:ascii="Calibri" w:eastAsia="Calibri" w:hAnsi="Calibri" w:cs="Times New Roman"/>
        </w:rPr>
      </w:pPr>
      <w:r w:rsidRPr="00950A39">
        <w:rPr>
          <w:rFonts w:ascii="Calibri" w:eastAsia="Calibri" w:hAnsi="Calibri" w:cs="Times New Roman"/>
        </w:rPr>
        <w:t>The treasurer shall report verification of the bank account statements to the IFNA Board of Directors on, at least, a quarterly basis.</w:t>
      </w:r>
    </w:p>
    <w:p w:rsidR="00950A39" w:rsidRPr="00950A39" w:rsidRDefault="00950A39" w:rsidP="00950A39">
      <w:pPr>
        <w:keepNext/>
        <w:keepLines/>
        <w:numPr>
          <w:ilvl w:val="0"/>
          <w:numId w:val="25"/>
        </w:numPr>
        <w:spacing w:before="200" w:after="0"/>
        <w:outlineLvl w:val="1"/>
        <w:rPr>
          <w:rFonts w:ascii="Cambria" w:eastAsia="Times New Roman" w:hAnsi="Cambria" w:cs="Times New Roman"/>
          <w:b/>
          <w:bCs/>
          <w:sz w:val="26"/>
          <w:szCs w:val="26"/>
        </w:rPr>
      </w:pPr>
      <w:r w:rsidRPr="00950A39">
        <w:rPr>
          <w:rFonts w:ascii="Cambria" w:eastAsia="Times New Roman" w:hAnsi="Cambria" w:cs="Times New Roman"/>
          <w:b/>
          <w:bCs/>
          <w:sz w:val="26"/>
          <w:szCs w:val="26"/>
        </w:rPr>
        <w:t>Purchasing</w:t>
      </w:r>
    </w:p>
    <w:p w:rsidR="00950A39" w:rsidRPr="00950A39" w:rsidRDefault="00950A39" w:rsidP="00950A39">
      <w:pPr>
        <w:spacing w:after="0"/>
        <w:ind w:left="720"/>
        <w:rPr>
          <w:rFonts w:ascii="Calibri" w:eastAsia="Calibri" w:hAnsi="Calibri" w:cs="Times New Roman"/>
        </w:rPr>
      </w:pPr>
      <w:r w:rsidRPr="00950A39">
        <w:rPr>
          <w:rFonts w:ascii="Calibri" w:eastAsia="Calibri" w:hAnsi="Calibri" w:cs="Times New Roman"/>
        </w:rPr>
        <w:t>1.  All purchases outside of the approved operating budget must be approved in advance by the two out of these three, Treasurer, Executive Director, or President with electronic documentation provided.</w:t>
      </w:r>
    </w:p>
    <w:p w:rsidR="00950A39" w:rsidRPr="00950A39" w:rsidRDefault="00950A39" w:rsidP="00950A39">
      <w:pPr>
        <w:spacing w:after="0"/>
        <w:ind w:left="720"/>
        <w:rPr>
          <w:rFonts w:ascii="Calibri" w:eastAsia="Calibri" w:hAnsi="Calibri" w:cs="Times New Roman"/>
        </w:rPr>
      </w:pPr>
      <w:r w:rsidRPr="00950A39">
        <w:rPr>
          <w:rFonts w:ascii="Calibri" w:eastAsia="Calibri" w:hAnsi="Calibri" w:cs="Times New Roman"/>
        </w:rPr>
        <w:t>2.  Management company purchaser is responsible to know if the item ordered is in within the project or budget guidelines.</w:t>
      </w:r>
    </w:p>
    <w:p w:rsidR="00950A39" w:rsidRPr="00950A39" w:rsidRDefault="00950A39" w:rsidP="00950A39">
      <w:pPr>
        <w:spacing w:after="0"/>
        <w:ind w:left="720"/>
        <w:rPr>
          <w:rFonts w:ascii="Calibri" w:eastAsia="Calibri" w:hAnsi="Calibri" w:cs="Times New Roman"/>
        </w:rPr>
      </w:pPr>
      <w:r w:rsidRPr="00950A39">
        <w:rPr>
          <w:rFonts w:ascii="Calibri" w:eastAsia="Calibri" w:hAnsi="Calibri" w:cs="Times New Roman"/>
        </w:rPr>
        <w:t>3.  Copies of purchase invoices are sent to the management company for entry into the accounting software system, and to the Treasurer for reconciliation at the end of the month.</w:t>
      </w:r>
    </w:p>
    <w:p w:rsidR="00950A39" w:rsidRPr="00950A39" w:rsidRDefault="00950A39" w:rsidP="00950A39">
      <w:pPr>
        <w:spacing w:after="0"/>
        <w:ind w:left="720"/>
        <w:rPr>
          <w:rFonts w:ascii="Calibri" w:eastAsia="Calibri" w:hAnsi="Calibri" w:cs="Times New Roman"/>
        </w:rPr>
      </w:pPr>
      <w:r w:rsidRPr="00950A39">
        <w:rPr>
          <w:rFonts w:ascii="Calibri" w:eastAsia="Calibri" w:hAnsi="Calibri" w:cs="Times New Roman"/>
        </w:rPr>
        <w:t>4.  No competitive bid procedures will be in place, except on the occasion that any one vendor will receive more than $5,000 or if the expense is outside of the approved operational budget.</w:t>
      </w:r>
    </w:p>
    <w:p w:rsidR="00950A39" w:rsidRPr="00950A39" w:rsidRDefault="00950A39" w:rsidP="00950A39">
      <w:pPr>
        <w:spacing w:after="0"/>
        <w:ind w:left="1440"/>
        <w:rPr>
          <w:rFonts w:ascii="Calibri" w:eastAsia="Calibri" w:hAnsi="Calibri" w:cs="Times New Roman"/>
        </w:rPr>
      </w:pPr>
      <w:proofErr w:type="gramStart"/>
      <w:r w:rsidRPr="00950A39">
        <w:rPr>
          <w:rFonts w:ascii="Calibri" w:eastAsia="Calibri" w:hAnsi="Calibri" w:cs="Times New Roman"/>
        </w:rPr>
        <w:t>a.  Board</w:t>
      </w:r>
      <w:proofErr w:type="gramEnd"/>
      <w:r w:rsidRPr="00950A39">
        <w:rPr>
          <w:rFonts w:ascii="Calibri" w:eastAsia="Calibri" w:hAnsi="Calibri" w:cs="Times New Roman"/>
        </w:rPr>
        <w:t xml:space="preserve"> of Directors will review proposals or bids and make an executive decision, by vote, on which vendor to use.  </w:t>
      </w:r>
    </w:p>
    <w:p w:rsidR="00950A39" w:rsidRPr="00950A39" w:rsidRDefault="00950A39" w:rsidP="00950A39">
      <w:pPr>
        <w:spacing w:after="0"/>
        <w:ind w:left="1440"/>
        <w:rPr>
          <w:rFonts w:ascii="Calibri" w:eastAsia="Calibri" w:hAnsi="Calibri" w:cs="Times New Roman"/>
        </w:rPr>
      </w:pPr>
      <w:proofErr w:type="gramStart"/>
      <w:r w:rsidRPr="00950A39">
        <w:rPr>
          <w:rFonts w:ascii="Calibri" w:eastAsia="Calibri" w:hAnsi="Calibri" w:cs="Times New Roman"/>
        </w:rPr>
        <w:t>b.  In</w:t>
      </w:r>
      <w:proofErr w:type="gramEnd"/>
      <w:r w:rsidRPr="00950A39">
        <w:rPr>
          <w:rFonts w:ascii="Calibri" w:eastAsia="Calibri" w:hAnsi="Calibri" w:cs="Times New Roman"/>
        </w:rPr>
        <w:t xml:space="preserve"> the event the vendor is a sub-contractor working with the management company, consideration will be given to established relationships between contractors who have been vetted and successfully used by the management company.</w:t>
      </w:r>
    </w:p>
    <w:p w:rsidR="00950A39" w:rsidRPr="00950A39" w:rsidRDefault="00950A39" w:rsidP="00950A39">
      <w:pPr>
        <w:keepNext/>
        <w:keepLines/>
        <w:numPr>
          <w:ilvl w:val="0"/>
          <w:numId w:val="25"/>
        </w:numPr>
        <w:spacing w:before="200" w:after="0"/>
        <w:outlineLvl w:val="1"/>
        <w:rPr>
          <w:rFonts w:ascii="Cambria" w:eastAsia="Times New Roman" w:hAnsi="Cambria" w:cs="Times New Roman"/>
          <w:b/>
          <w:bCs/>
          <w:sz w:val="26"/>
          <w:szCs w:val="26"/>
        </w:rPr>
      </w:pPr>
      <w:r w:rsidRPr="00950A39">
        <w:rPr>
          <w:rFonts w:ascii="Cambria" w:eastAsia="Times New Roman" w:hAnsi="Cambria" w:cs="Times New Roman"/>
          <w:b/>
          <w:bCs/>
          <w:sz w:val="26"/>
          <w:szCs w:val="26"/>
        </w:rPr>
        <w:t>Financial Reporting</w:t>
      </w:r>
    </w:p>
    <w:p w:rsidR="00950A39" w:rsidRPr="00950A39" w:rsidRDefault="00950A39" w:rsidP="00950A39">
      <w:pPr>
        <w:spacing w:after="0"/>
        <w:ind w:left="720"/>
        <w:rPr>
          <w:rFonts w:ascii="Calibri" w:eastAsia="Calibri" w:hAnsi="Calibri" w:cs="Times New Roman"/>
        </w:rPr>
      </w:pPr>
      <w:r w:rsidRPr="00950A39">
        <w:rPr>
          <w:rFonts w:ascii="Calibri" w:eastAsia="Calibri" w:hAnsi="Calibri" w:cs="Times New Roman"/>
        </w:rPr>
        <w:t>1.  Monthly, at a minimum, the management company will prepare:</w:t>
      </w:r>
    </w:p>
    <w:p w:rsidR="00950A39" w:rsidRPr="00950A39" w:rsidRDefault="00950A39" w:rsidP="00950A39">
      <w:pPr>
        <w:spacing w:after="0"/>
        <w:ind w:left="720"/>
        <w:rPr>
          <w:rFonts w:ascii="Calibri" w:eastAsia="Calibri" w:hAnsi="Calibri" w:cs="Times New Roman"/>
        </w:rPr>
      </w:pPr>
      <w:r w:rsidRPr="00950A39">
        <w:rPr>
          <w:rFonts w:ascii="Calibri" w:eastAsia="Calibri" w:hAnsi="Calibri" w:cs="Times New Roman"/>
        </w:rPr>
        <w:tab/>
      </w:r>
      <w:proofErr w:type="gramStart"/>
      <w:r w:rsidRPr="00950A39">
        <w:rPr>
          <w:rFonts w:ascii="Calibri" w:eastAsia="Calibri" w:hAnsi="Calibri" w:cs="Times New Roman"/>
        </w:rPr>
        <w:t>a.  Balance</w:t>
      </w:r>
      <w:proofErr w:type="gramEnd"/>
      <w:r w:rsidRPr="00950A39">
        <w:rPr>
          <w:rFonts w:ascii="Calibri" w:eastAsia="Calibri" w:hAnsi="Calibri" w:cs="Times New Roman"/>
        </w:rPr>
        <w:t xml:space="preserve"> sheet</w:t>
      </w:r>
    </w:p>
    <w:p w:rsidR="00950A39" w:rsidRPr="00950A39" w:rsidRDefault="00950A39" w:rsidP="00950A39">
      <w:pPr>
        <w:spacing w:after="0"/>
        <w:ind w:left="720"/>
        <w:rPr>
          <w:rFonts w:ascii="Calibri" w:eastAsia="Calibri" w:hAnsi="Calibri" w:cs="Times New Roman"/>
        </w:rPr>
      </w:pPr>
      <w:r w:rsidRPr="00950A39">
        <w:rPr>
          <w:rFonts w:ascii="Calibri" w:eastAsia="Calibri" w:hAnsi="Calibri" w:cs="Times New Roman"/>
        </w:rPr>
        <w:lastRenderedPageBreak/>
        <w:tab/>
      </w:r>
      <w:proofErr w:type="gramStart"/>
      <w:r w:rsidRPr="00950A39">
        <w:rPr>
          <w:rFonts w:ascii="Calibri" w:eastAsia="Calibri" w:hAnsi="Calibri" w:cs="Times New Roman"/>
        </w:rPr>
        <w:t>b.  Statement</w:t>
      </w:r>
      <w:proofErr w:type="gramEnd"/>
      <w:r w:rsidRPr="00950A39">
        <w:rPr>
          <w:rFonts w:ascii="Calibri" w:eastAsia="Calibri" w:hAnsi="Calibri" w:cs="Times New Roman"/>
        </w:rPr>
        <w:t xml:space="preserve"> of Accounts Profit and Loss</w:t>
      </w:r>
    </w:p>
    <w:p w:rsidR="00950A39" w:rsidRPr="00950A39" w:rsidRDefault="00950A39" w:rsidP="00950A39">
      <w:pPr>
        <w:spacing w:after="0"/>
        <w:ind w:left="720"/>
        <w:rPr>
          <w:rFonts w:ascii="Calibri" w:eastAsia="Calibri" w:hAnsi="Calibri" w:cs="Times New Roman"/>
        </w:rPr>
      </w:pPr>
      <w:r w:rsidRPr="00950A39">
        <w:rPr>
          <w:rFonts w:ascii="Calibri" w:eastAsia="Calibri" w:hAnsi="Calibri" w:cs="Times New Roman"/>
        </w:rPr>
        <w:tab/>
      </w:r>
      <w:proofErr w:type="gramStart"/>
      <w:r w:rsidRPr="00950A39">
        <w:rPr>
          <w:rFonts w:ascii="Calibri" w:eastAsia="Calibri" w:hAnsi="Calibri" w:cs="Times New Roman"/>
        </w:rPr>
        <w:t>c.  Actual</w:t>
      </w:r>
      <w:proofErr w:type="gramEnd"/>
      <w:r w:rsidRPr="00950A39">
        <w:rPr>
          <w:rFonts w:ascii="Calibri" w:eastAsia="Calibri" w:hAnsi="Calibri" w:cs="Times New Roman"/>
        </w:rPr>
        <w:t xml:space="preserve"> vs. Budget</w:t>
      </w:r>
    </w:p>
    <w:p w:rsidR="00950A39" w:rsidRPr="00950A39" w:rsidRDefault="00950A39" w:rsidP="00950A39">
      <w:pPr>
        <w:spacing w:after="0"/>
        <w:ind w:left="720"/>
        <w:rPr>
          <w:rFonts w:ascii="Calibri" w:eastAsia="Calibri" w:hAnsi="Calibri" w:cs="Times New Roman"/>
        </w:rPr>
      </w:pPr>
      <w:r w:rsidRPr="00950A39">
        <w:rPr>
          <w:rFonts w:ascii="Calibri" w:eastAsia="Calibri" w:hAnsi="Calibri" w:cs="Times New Roman"/>
        </w:rPr>
        <w:tab/>
      </w:r>
      <w:proofErr w:type="gramStart"/>
      <w:r w:rsidRPr="00950A39">
        <w:rPr>
          <w:rFonts w:ascii="Calibri" w:eastAsia="Calibri" w:hAnsi="Calibri" w:cs="Times New Roman"/>
        </w:rPr>
        <w:t>d.  Profit</w:t>
      </w:r>
      <w:proofErr w:type="gramEnd"/>
      <w:r w:rsidRPr="00950A39">
        <w:rPr>
          <w:rFonts w:ascii="Calibri" w:eastAsia="Calibri" w:hAnsi="Calibri" w:cs="Times New Roman"/>
        </w:rPr>
        <w:t xml:space="preserve"> and Loss detail (all transaction notes and details)</w:t>
      </w:r>
    </w:p>
    <w:p w:rsidR="00950A39" w:rsidRPr="00950A39" w:rsidRDefault="00950A39" w:rsidP="00950A39">
      <w:pPr>
        <w:spacing w:after="0"/>
        <w:rPr>
          <w:rFonts w:ascii="Calibri" w:eastAsia="Calibri" w:hAnsi="Calibri" w:cs="Times New Roman"/>
        </w:rPr>
      </w:pPr>
    </w:p>
    <w:p w:rsidR="00950A39" w:rsidRPr="00950A39" w:rsidRDefault="00950A39" w:rsidP="00950A39">
      <w:pPr>
        <w:keepNext/>
        <w:keepLines/>
        <w:numPr>
          <w:ilvl w:val="0"/>
          <w:numId w:val="25"/>
        </w:numPr>
        <w:spacing w:before="200" w:after="0"/>
        <w:outlineLvl w:val="1"/>
        <w:rPr>
          <w:rFonts w:ascii="Cambria" w:eastAsia="Times New Roman" w:hAnsi="Cambria" w:cs="Times New Roman"/>
          <w:b/>
          <w:bCs/>
          <w:sz w:val="26"/>
          <w:szCs w:val="26"/>
        </w:rPr>
      </w:pPr>
      <w:r w:rsidRPr="00950A39">
        <w:rPr>
          <w:rFonts w:ascii="Cambria" w:eastAsia="Times New Roman" w:hAnsi="Cambria" w:cs="Times New Roman"/>
          <w:b/>
          <w:bCs/>
          <w:sz w:val="26"/>
          <w:szCs w:val="26"/>
        </w:rPr>
        <w:t>Tax Filings</w:t>
      </w:r>
    </w:p>
    <w:p w:rsidR="00950A39" w:rsidRPr="00950A39" w:rsidRDefault="00950A39" w:rsidP="00950A39">
      <w:pPr>
        <w:spacing w:after="0"/>
        <w:ind w:left="720"/>
        <w:rPr>
          <w:rFonts w:ascii="Calibri" w:eastAsia="Calibri" w:hAnsi="Calibri" w:cs="Times New Roman"/>
        </w:rPr>
      </w:pPr>
      <w:r w:rsidRPr="00950A39">
        <w:rPr>
          <w:rFonts w:ascii="Calibri" w:eastAsia="Calibri" w:hAnsi="Calibri" w:cs="Times New Roman"/>
        </w:rPr>
        <w:t xml:space="preserve">1.  The </w:t>
      </w:r>
      <w:proofErr w:type="gramStart"/>
      <w:r w:rsidRPr="00950A39">
        <w:rPr>
          <w:rFonts w:ascii="Calibri" w:eastAsia="Calibri" w:hAnsi="Calibri" w:cs="Times New Roman"/>
        </w:rPr>
        <w:t>management company</w:t>
      </w:r>
      <w:proofErr w:type="gramEnd"/>
      <w:r w:rsidRPr="00950A39">
        <w:rPr>
          <w:rFonts w:ascii="Calibri" w:eastAsia="Calibri" w:hAnsi="Calibri" w:cs="Times New Roman"/>
        </w:rPr>
        <w:t xml:space="preserve"> and Treasurer will work with the CPA/Auditing Firm to prepare and transmit tax payments and Form 1099 disbursements according to Federal regulations</w:t>
      </w:r>
    </w:p>
    <w:p w:rsidR="00950A39" w:rsidRPr="00950A39" w:rsidRDefault="00950A39" w:rsidP="00950A39">
      <w:pPr>
        <w:spacing w:after="0"/>
        <w:ind w:left="720"/>
        <w:rPr>
          <w:rFonts w:ascii="Calibri" w:eastAsia="Calibri" w:hAnsi="Calibri" w:cs="Times New Roman"/>
        </w:rPr>
      </w:pPr>
      <w:r w:rsidRPr="00950A39">
        <w:rPr>
          <w:rFonts w:ascii="Calibri" w:eastAsia="Calibri" w:hAnsi="Calibri" w:cs="Times New Roman"/>
        </w:rPr>
        <w:t>2.  Treasurer or Executive Director will be responsible for signing all tax filing documents with copies of the signed forms going to the other person.</w:t>
      </w:r>
    </w:p>
    <w:p w:rsidR="00950A39" w:rsidRPr="00950A39" w:rsidRDefault="00950A39" w:rsidP="00950A39">
      <w:pPr>
        <w:spacing w:after="0"/>
        <w:ind w:left="720"/>
        <w:rPr>
          <w:rFonts w:ascii="Calibri" w:eastAsia="Calibri" w:hAnsi="Calibri" w:cs="Times New Roman"/>
        </w:rPr>
      </w:pPr>
      <w:r w:rsidRPr="00950A39">
        <w:rPr>
          <w:rFonts w:ascii="Calibri" w:eastAsia="Calibri" w:hAnsi="Calibri" w:cs="Times New Roman"/>
        </w:rPr>
        <w:t>3.  IFNA is required to annually file:</w:t>
      </w:r>
    </w:p>
    <w:p w:rsidR="00950A39" w:rsidRPr="00950A39" w:rsidRDefault="00950A39" w:rsidP="00950A39">
      <w:pPr>
        <w:spacing w:after="0"/>
        <w:ind w:left="720"/>
        <w:rPr>
          <w:rFonts w:ascii="Calibri" w:eastAsia="Calibri" w:hAnsi="Calibri" w:cs="Times New Roman"/>
          <w:b/>
        </w:rPr>
      </w:pPr>
      <w:r w:rsidRPr="00950A39">
        <w:rPr>
          <w:rFonts w:ascii="Calibri" w:eastAsia="Calibri" w:hAnsi="Calibri" w:cs="Times New Roman"/>
        </w:rPr>
        <w:tab/>
      </w:r>
      <w:r w:rsidRPr="00950A39">
        <w:rPr>
          <w:rFonts w:ascii="Calibri" w:eastAsia="Calibri" w:hAnsi="Calibri" w:cs="Times New Roman"/>
          <w:b/>
        </w:rPr>
        <w:t>IRS Form 990</w:t>
      </w:r>
    </w:p>
    <w:p w:rsidR="00950A39" w:rsidRPr="00950A39" w:rsidRDefault="00950A39" w:rsidP="00950A39">
      <w:pPr>
        <w:spacing w:after="0"/>
        <w:ind w:left="720"/>
        <w:rPr>
          <w:rFonts w:ascii="Calibri" w:eastAsia="Calibri" w:hAnsi="Calibri" w:cs="Times New Roman"/>
          <w:b/>
        </w:rPr>
      </w:pPr>
      <w:r w:rsidRPr="00950A39">
        <w:rPr>
          <w:rFonts w:ascii="Calibri" w:eastAsia="Calibri" w:hAnsi="Calibri" w:cs="Times New Roman"/>
        </w:rPr>
        <w:tab/>
      </w:r>
      <w:r w:rsidRPr="00950A39">
        <w:rPr>
          <w:rFonts w:ascii="Calibri" w:eastAsia="Calibri" w:hAnsi="Calibri" w:cs="Times New Roman"/>
          <w:b/>
        </w:rPr>
        <w:t xml:space="preserve">Ohio Corporation Annual Report Form </w:t>
      </w:r>
    </w:p>
    <w:p w:rsidR="00950A39" w:rsidRPr="00950A39" w:rsidRDefault="00950A39" w:rsidP="00950A39">
      <w:pPr>
        <w:spacing w:after="0"/>
        <w:ind w:left="720"/>
        <w:rPr>
          <w:rFonts w:ascii="Calibri" w:eastAsia="Calibri" w:hAnsi="Calibri" w:cs="Times New Roman"/>
        </w:rPr>
      </w:pPr>
      <w:r w:rsidRPr="00950A39">
        <w:rPr>
          <w:rFonts w:ascii="Calibri" w:eastAsia="Calibri" w:hAnsi="Calibri" w:cs="Times New Roman"/>
          <w:b/>
        </w:rPr>
        <w:tab/>
      </w:r>
    </w:p>
    <w:p w:rsidR="00950A39" w:rsidRPr="00950A39" w:rsidRDefault="00950A39" w:rsidP="00950A39">
      <w:pPr>
        <w:spacing w:after="0"/>
        <w:rPr>
          <w:rFonts w:ascii="Calibri" w:eastAsia="Calibri" w:hAnsi="Calibri" w:cs="Times New Roman"/>
          <w:b/>
          <w:i/>
        </w:rPr>
      </w:pPr>
      <w:r w:rsidRPr="00950A39">
        <w:rPr>
          <w:rFonts w:ascii="Calibri" w:eastAsia="Calibri" w:hAnsi="Calibri" w:cs="Times New Roman"/>
          <w:b/>
          <w:i/>
        </w:rPr>
        <w:t>STILL TO DO</w:t>
      </w:r>
    </w:p>
    <w:p w:rsidR="00950A39" w:rsidRPr="00950A39" w:rsidRDefault="00950A39" w:rsidP="00950A39">
      <w:pPr>
        <w:keepNext/>
        <w:keepLines/>
        <w:numPr>
          <w:ilvl w:val="0"/>
          <w:numId w:val="25"/>
        </w:numPr>
        <w:spacing w:before="200" w:after="0"/>
        <w:outlineLvl w:val="1"/>
        <w:rPr>
          <w:rFonts w:ascii="Cambria" w:eastAsia="Times New Roman" w:hAnsi="Cambria" w:cs="Times New Roman"/>
          <w:b/>
          <w:bCs/>
          <w:sz w:val="26"/>
          <w:szCs w:val="26"/>
        </w:rPr>
      </w:pPr>
      <w:r w:rsidRPr="00950A39">
        <w:rPr>
          <w:rFonts w:ascii="Cambria" w:eastAsia="Times New Roman" w:hAnsi="Cambria" w:cs="Times New Roman"/>
          <w:b/>
          <w:bCs/>
          <w:sz w:val="26"/>
          <w:szCs w:val="26"/>
        </w:rPr>
        <w:t>Budgets</w:t>
      </w:r>
    </w:p>
    <w:p w:rsidR="00950A39" w:rsidRPr="00950A39" w:rsidRDefault="00950A39" w:rsidP="00950A39">
      <w:pPr>
        <w:keepNext/>
        <w:keepLines/>
        <w:numPr>
          <w:ilvl w:val="0"/>
          <w:numId w:val="25"/>
        </w:numPr>
        <w:spacing w:before="200" w:after="0"/>
        <w:outlineLvl w:val="1"/>
        <w:rPr>
          <w:rFonts w:ascii="Cambria" w:eastAsia="Times New Roman" w:hAnsi="Cambria" w:cs="Times New Roman"/>
          <w:b/>
          <w:bCs/>
          <w:sz w:val="26"/>
          <w:szCs w:val="26"/>
        </w:rPr>
      </w:pPr>
      <w:r w:rsidRPr="00950A39">
        <w:rPr>
          <w:rFonts w:ascii="Cambria" w:eastAsia="Times New Roman" w:hAnsi="Cambria" w:cs="Times New Roman"/>
          <w:b/>
          <w:bCs/>
          <w:sz w:val="26"/>
          <w:szCs w:val="26"/>
        </w:rPr>
        <w:t>Travel and Expenses</w:t>
      </w:r>
    </w:p>
    <w:p w:rsidR="00950A39" w:rsidRPr="00950A39" w:rsidRDefault="00950A39" w:rsidP="00950A39">
      <w:pPr>
        <w:keepNext/>
        <w:keepLines/>
        <w:numPr>
          <w:ilvl w:val="0"/>
          <w:numId w:val="25"/>
        </w:numPr>
        <w:spacing w:before="200" w:after="0"/>
        <w:outlineLvl w:val="1"/>
        <w:rPr>
          <w:rFonts w:ascii="Cambria" w:eastAsia="Times New Roman" w:hAnsi="Cambria" w:cs="Times New Roman"/>
          <w:b/>
          <w:bCs/>
          <w:sz w:val="26"/>
          <w:szCs w:val="26"/>
        </w:rPr>
      </w:pPr>
      <w:r w:rsidRPr="00950A39">
        <w:rPr>
          <w:rFonts w:ascii="Cambria" w:eastAsia="Times New Roman" w:hAnsi="Cambria" w:cs="Times New Roman"/>
          <w:b/>
          <w:bCs/>
          <w:sz w:val="26"/>
          <w:szCs w:val="26"/>
        </w:rPr>
        <w:t>Grants and Contracts</w:t>
      </w:r>
    </w:p>
    <w:p w:rsidR="00950A39" w:rsidRPr="00950A39" w:rsidRDefault="00950A39" w:rsidP="00950A39">
      <w:pPr>
        <w:keepNext/>
        <w:keepLines/>
        <w:numPr>
          <w:ilvl w:val="0"/>
          <w:numId w:val="25"/>
        </w:numPr>
        <w:spacing w:before="200" w:after="0"/>
        <w:outlineLvl w:val="1"/>
        <w:rPr>
          <w:rFonts w:ascii="Cambria" w:eastAsia="Times New Roman" w:hAnsi="Cambria" w:cs="Times New Roman"/>
          <w:b/>
          <w:bCs/>
          <w:sz w:val="26"/>
          <w:szCs w:val="26"/>
        </w:rPr>
      </w:pPr>
      <w:r w:rsidRPr="00950A39">
        <w:rPr>
          <w:rFonts w:ascii="Cambria" w:eastAsia="Times New Roman" w:hAnsi="Cambria" w:cs="Times New Roman"/>
          <w:b/>
          <w:bCs/>
          <w:sz w:val="26"/>
          <w:szCs w:val="26"/>
        </w:rPr>
        <w:t>Property/Leases</w:t>
      </w:r>
    </w:p>
    <w:p w:rsidR="00950A39" w:rsidRPr="00950A39" w:rsidRDefault="00950A39" w:rsidP="00950A39">
      <w:pPr>
        <w:keepNext/>
        <w:keepLines/>
        <w:numPr>
          <w:ilvl w:val="0"/>
          <w:numId w:val="25"/>
        </w:numPr>
        <w:spacing w:before="200" w:after="0"/>
        <w:outlineLvl w:val="1"/>
        <w:rPr>
          <w:rFonts w:ascii="Cambria" w:eastAsia="Times New Roman" w:hAnsi="Cambria" w:cs="Times New Roman"/>
          <w:b/>
          <w:bCs/>
          <w:sz w:val="26"/>
          <w:szCs w:val="26"/>
        </w:rPr>
      </w:pPr>
      <w:r w:rsidRPr="00950A39">
        <w:rPr>
          <w:rFonts w:ascii="Cambria" w:eastAsia="Times New Roman" w:hAnsi="Cambria" w:cs="Times New Roman"/>
          <w:b/>
          <w:bCs/>
          <w:sz w:val="26"/>
          <w:szCs w:val="26"/>
        </w:rPr>
        <w:t>Other</w:t>
      </w:r>
    </w:p>
    <w:p w:rsidR="00950A39" w:rsidRPr="00950A39" w:rsidRDefault="00950A39" w:rsidP="00950A39">
      <w:pPr>
        <w:spacing w:after="0"/>
        <w:ind w:left="720"/>
        <w:rPr>
          <w:rFonts w:ascii="Calibri" w:eastAsia="Calibri" w:hAnsi="Calibri" w:cs="Times New Roman"/>
        </w:rPr>
      </w:pPr>
      <w:r w:rsidRPr="00950A39">
        <w:rPr>
          <w:rFonts w:ascii="Calibri" w:eastAsia="Calibri" w:hAnsi="Calibri" w:cs="Times New Roman"/>
        </w:rPr>
        <w:t>1.  Minutes of Meetings – documentation shall be noted by the Executive Director of all items in the minutes pertaining to finance and take appropriate action</w:t>
      </w:r>
    </w:p>
    <w:p w:rsidR="00950A39" w:rsidRPr="00950A39" w:rsidRDefault="00950A39" w:rsidP="00950A39">
      <w:pPr>
        <w:spacing w:after="0"/>
        <w:ind w:left="720"/>
        <w:rPr>
          <w:rFonts w:ascii="Calibri" w:eastAsia="Calibri" w:hAnsi="Calibri" w:cs="Times New Roman"/>
        </w:rPr>
      </w:pPr>
      <w:r w:rsidRPr="00950A39">
        <w:rPr>
          <w:rFonts w:ascii="Calibri" w:eastAsia="Calibri" w:hAnsi="Calibri" w:cs="Times New Roman"/>
        </w:rPr>
        <w:t>2.  Accounts Receivable – the management company will maintain documentation of accounts receivable, issue invoices and track overdue payments</w:t>
      </w:r>
    </w:p>
    <w:p w:rsidR="00950A39" w:rsidRPr="00950A39" w:rsidRDefault="00950A39" w:rsidP="00950A39">
      <w:pPr>
        <w:spacing w:after="0"/>
        <w:ind w:left="720"/>
        <w:rPr>
          <w:rFonts w:ascii="Calibri" w:eastAsia="Calibri" w:hAnsi="Calibri" w:cs="Times New Roman"/>
        </w:rPr>
      </w:pPr>
      <w:r w:rsidRPr="00950A39">
        <w:rPr>
          <w:rFonts w:ascii="Calibri" w:eastAsia="Calibri" w:hAnsi="Calibri" w:cs="Times New Roman"/>
        </w:rPr>
        <w:t>3.  Financial procedures – Shall be reviewed, at least, biennially by the Board of Directors (or Finance Committee).  The Board must approve changes to the financial procedure manual prior to implementation.</w:t>
      </w:r>
    </w:p>
    <w:p w:rsidR="00950A39" w:rsidRPr="00950A39" w:rsidRDefault="00950A39" w:rsidP="00950A39">
      <w:pPr>
        <w:spacing w:after="0"/>
        <w:ind w:left="720"/>
        <w:rPr>
          <w:rFonts w:ascii="Calibri" w:eastAsia="Calibri" w:hAnsi="Calibri" w:cs="Times New Roman"/>
        </w:rPr>
      </w:pPr>
      <w:r w:rsidRPr="00950A39">
        <w:rPr>
          <w:rFonts w:ascii="Calibri" w:eastAsia="Calibri" w:hAnsi="Calibri" w:cs="Times New Roman"/>
        </w:rPr>
        <w:t>4.  Audits/Review – The Board of Directors shall determine if an independent audit or full review of the books is necessary, and at what yearly intervals.</w:t>
      </w:r>
    </w:p>
    <w:p w:rsidR="002C1422" w:rsidRPr="00ED73C9" w:rsidRDefault="002C1422">
      <w:pPr>
        <w:spacing w:before="240" w:after="240"/>
        <w:ind w:right="-540"/>
        <w:rPr>
          <w:rFonts w:ascii="Times New Roman" w:eastAsia="Times New Roman" w:hAnsi="Times New Roman" w:cs="Times New Roman"/>
          <w:sz w:val="20"/>
          <w:szCs w:val="20"/>
        </w:rPr>
      </w:pPr>
    </w:p>
    <w:sectPr w:rsidR="002C1422" w:rsidRPr="00ED73C9" w:rsidSect="008F4F7E">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080" w:left="1440" w:header="720" w:footer="51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642" w:rsidRDefault="00C97642" w:rsidP="008E18BC">
      <w:pPr>
        <w:spacing w:after="0" w:line="240" w:lineRule="auto"/>
      </w:pPr>
      <w:r>
        <w:separator/>
      </w:r>
    </w:p>
  </w:endnote>
  <w:endnote w:type="continuationSeparator" w:id="0">
    <w:p w:rsidR="00C97642" w:rsidRDefault="00C97642" w:rsidP="008E1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BF3" w:rsidRDefault="006A5B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BF3" w:rsidRDefault="006A5BF3" w:rsidP="00ED73C9">
    <w:pPr>
      <w:pStyle w:val="Footer"/>
      <w:jc w:val="right"/>
    </w:pPr>
    <w:r>
      <w:fldChar w:fldCharType="begin"/>
    </w:r>
    <w:r>
      <w:instrText xml:space="preserve"> PAGE   \* MERGEFORMAT </w:instrText>
    </w:r>
    <w:r>
      <w:fldChar w:fldCharType="separate"/>
    </w:r>
    <w:r w:rsidR="00775FD2">
      <w:rPr>
        <w:noProof/>
      </w:rPr>
      <w:t>2</w:t>
    </w:r>
    <w:r>
      <w:rPr>
        <w:noProof/>
      </w:rPr>
      <w:fldChar w:fldCharType="end"/>
    </w:r>
    <w:r>
      <w:t xml:space="preserve"> of </w:t>
    </w:r>
    <w:r w:rsidR="00C97642">
      <w:fldChar w:fldCharType="begin"/>
    </w:r>
    <w:r w:rsidR="00C97642">
      <w:instrText xml:space="preserve"> NUMPAGES   \* MERGEFORMAT </w:instrText>
    </w:r>
    <w:r w:rsidR="00C97642">
      <w:fldChar w:fldCharType="separate"/>
    </w:r>
    <w:r w:rsidR="00775FD2">
      <w:rPr>
        <w:noProof/>
      </w:rPr>
      <w:t>8</w:t>
    </w:r>
    <w:r w:rsidR="00C97642">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BF3" w:rsidRDefault="006A5B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642" w:rsidRDefault="00C97642" w:rsidP="008E18BC">
      <w:pPr>
        <w:spacing w:after="0" w:line="240" w:lineRule="auto"/>
      </w:pPr>
      <w:r>
        <w:separator/>
      </w:r>
    </w:p>
  </w:footnote>
  <w:footnote w:type="continuationSeparator" w:id="0">
    <w:p w:rsidR="00C97642" w:rsidRDefault="00C97642" w:rsidP="008E18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BF3" w:rsidRDefault="006A5B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BF3" w:rsidRDefault="006A5BF3" w:rsidP="00540659">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BF3" w:rsidRDefault="006A5B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C0A"/>
    <w:multiLevelType w:val="hybridMultilevel"/>
    <w:tmpl w:val="E6027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B6B34"/>
    <w:multiLevelType w:val="hybridMultilevel"/>
    <w:tmpl w:val="6750B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16F6195C"/>
    <w:multiLevelType w:val="hybridMultilevel"/>
    <w:tmpl w:val="75FCA32E"/>
    <w:lvl w:ilvl="0" w:tplc="E3BE8D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9F274C"/>
    <w:multiLevelType w:val="hybridMultilevel"/>
    <w:tmpl w:val="90EAE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5A29F0"/>
    <w:multiLevelType w:val="hybridMultilevel"/>
    <w:tmpl w:val="F84A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0C450B"/>
    <w:multiLevelType w:val="hybridMultilevel"/>
    <w:tmpl w:val="5686B8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B64256"/>
    <w:multiLevelType w:val="hybridMultilevel"/>
    <w:tmpl w:val="F1A62BA4"/>
    <w:lvl w:ilvl="0" w:tplc="324CDF7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6B02D04"/>
    <w:multiLevelType w:val="hybridMultilevel"/>
    <w:tmpl w:val="3906E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AE0914"/>
    <w:multiLevelType w:val="hybridMultilevel"/>
    <w:tmpl w:val="F1D07F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497E37E2"/>
    <w:multiLevelType w:val="hybridMultilevel"/>
    <w:tmpl w:val="3E9069AE"/>
    <w:lvl w:ilvl="0" w:tplc="E1D8BC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5543EF"/>
    <w:multiLevelType w:val="hybridMultilevel"/>
    <w:tmpl w:val="0C00BD92"/>
    <w:lvl w:ilvl="0" w:tplc="7A6609B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4BDB5D0C"/>
    <w:multiLevelType w:val="multilevel"/>
    <w:tmpl w:val="D8860D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4C576BE2"/>
    <w:multiLevelType w:val="hybridMultilevel"/>
    <w:tmpl w:val="363645AA"/>
    <w:lvl w:ilvl="0" w:tplc="CF44E1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EAE252A"/>
    <w:multiLevelType w:val="hybridMultilevel"/>
    <w:tmpl w:val="4B4ABB5E"/>
    <w:lvl w:ilvl="0" w:tplc="0406000F">
      <w:start w:val="1"/>
      <w:numFmt w:val="decimal"/>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14">
    <w:nsid w:val="6244046F"/>
    <w:multiLevelType w:val="hybridMultilevel"/>
    <w:tmpl w:val="87BEE2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2A64100"/>
    <w:multiLevelType w:val="hybridMultilevel"/>
    <w:tmpl w:val="E0FC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E80C28"/>
    <w:multiLevelType w:val="hybridMultilevel"/>
    <w:tmpl w:val="2F6E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653903"/>
    <w:multiLevelType w:val="hybridMultilevel"/>
    <w:tmpl w:val="F4EA457E"/>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8">
    <w:nsid w:val="7EA546E7"/>
    <w:multiLevelType w:val="hybridMultilevel"/>
    <w:tmpl w:val="C66A5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CE43EE"/>
    <w:multiLevelType w:val="hybridMultilevel"/>
    <w:tmpl w:val="00786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7"/>
  </w:num>
  <w:num w:numId="4">
    <w:abstractNumId w:val="18"/>
  </w:num>
  <w:num w:numId="5">
    <w:abstractNumId w:val="8"/>
  </w:num>
  <w:num w:numId="6">
    <w:abstractNumId w:val="1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4"/>
  </w:num>
  <w:num w:numId="19">
    <w:abstractNumId w:val="0"/>
  </w:num>
  <w:num w:numId="20">
    <w:abstractNumId w:val="5"/>
  </w:num>
  <w:num w:numId="21">
    <w:abstractNumId w:val="7"/>
  </w:num>
  <w:num w:numId="22">
    <w:abstractNumId w:val="1"/>
  </w:num>
  <w:num w:numId="23">
    <w:abstractNumId w:val="16"/>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2"/>
  </w:num>
  <w:num w:numId="27">
    <w:abstractNumId w:val="9"/>
  </w:num>
  <w:num w:numId="28">
    <w:abstractNumId w:val="2"/>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bra">
    <w15:presenceInfo w15:providerId="None" w15:userId="Deb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904"/>
    <w:rsid w:val="00001938"/>
    <w:rsid w:val="000020AB"/>
    <w:rsid w:val="000024ED"/>
    <w:rsid w:val="00005C7C"/>
    <w:rsid w:val="00011407"/>
    <w:rsid w:val="000138DE"/>
    <w:rsid w:val="000217AD"/>
    <w:rsid w:val="000229CE"/>
    <w:rsid w:val="0002477C"/>
    <w:rsid w:val="00031988"/>
    <w:rsid w:val="00031C3B"/>
    <w:rsid w:val="0004109D"/>
    <w:rsid w:val="0004306B"/>
    <w:rsid w:val="00045B9F"/>
    <w:rsid w:val="000508EC"/>
    <w:rsid w:val="0005312E"/>
    <w:rsid w:val="0005494B"/>
    <w:rsid w:val="00054F1C"/>
    <w:rsid w:val="00062C6D"/>
    <w:rsid w:val="00063D0D"/>
    <w:rsid w:val="00071674"/>
    <w:rsid w:val="00077BB0"/>
    <w:rsid w:val="00080C47"/>
    <w:rsid w:val="00082312"/>
    <w:rsid w:val="00083A11"/>
    <w:rsid w:val="00092D20"/>
    <w:rsid w:val="00093C7A"/>
    <w:rsid w:val="00094AC3"/>
    <w:rsid w:val="000A0CA9"/>
    <w:rsid w:val="000A3203"/>
    <w:rsid w:val="000A5D90"/>
    <w:rsid w:val="000A6E98"/>
    <w:rsid w:val="000A764A"/>
    <w:rsid w:val="000B1592"/>
    <w:rsid w:val="000B2C73"/>
    <w:rsid w:val="000B60A7"/>
    <w:rsid w:val="000C0747"/>
    <w:rsid w:val="000C0A49"/>
    <w:rsid w:val="000C0FA3"/>
    <w:rsid w:val="000C56B1"/>
    <w:rsid w:val="000C6FA8"/>
    <w:rsid w:val="000D049F"/>
    <w:rsid w:val="000D24D2"/>
    <w:rsid w:val="000D508F"/>
    <w:rsid w:val="000D58B2"/>
    <w:rsid w:val="000D6FD4"/>
    <w:rsid w:val="000E50EB"/>
    <w:rsid w:val="000F4732"/>
    <w:rsid w:val="000F4F84"/>
    <w:rsid w:val="00100A54"/>
    <w:rsid w:val="00103074"/>
    <w:rsid w:val="00122639"/>
    <w:rsid w:val="00123997"/>
    <w:rsid w:val="00126306"/>
    <w:rsid w:val="001265CD"/>
    <w:rsid w:val="00133CB3"/>
    <w:rsid w:val="00136792"/>
    <w:rsid w:val="001401A4"/>
    <w:rsid w:val="00151806"/>
    <w:rsid w:val="00152D28"/>
    <w:rsid w:val="00153904"/>
    <w:rsid w:val="00153F9E"/>
    <w:rsid w:val="001559A0"/>
    <w:rsid w:val="0016010E"/>
    <w:rsid w:val="001607BE"/>
    <w:rsid w:val="0016284E"/>
    <w:rsid w:val="0016476D"/>
    <w:rsid w:val="00164795"/>
    <w:rsid w:val="001670C9"/>
    <w:rsid w:val="00170337"/>
    <w:rsid w:val="00174BD9"/>
    <w:rsid w:val="001754EF"/>
    <w:rsid w:val="001765A5"/>
    <w:rsid w:val="00182AEB"/>
    <w:rsid w:val="001844A4"/>
    <w:rsid w:val="0019241F"/>
    <w:rsid w:val="00193905"/>
    <w:rsid w:val="00196DDF"/>
    <w:rsid w:val="001A6186"/>
    <w:rsid w:val="001B45B9"/>
    <w:rsid w:val="001B7E91"/>
    <w:rsid w:val="001C7D4B"/>
    <w:rsid w:val="001D0222"/>
    <w:rsid w:val="001D15F8"/>
    <w:rsid w:val="001D3970"/>
    <w:rsid w:val="001F3979"/>
    <w:rsid w:val="00202917"/>
    <w:rsid w:val="00202C40"/>
    <w:rsid w:val="00203AB5"/>
    <w:rsid w:val="00204857"/>
    <w:rsid w:val="00214BE4"/>
    <w:rsid w:val="00227135"/>
    <w:rsid w:val="00236290"/>
    <w:rsid w:val="002423D3"/>
    <w:rsid w:val="00252AF1"/>
    <w:rsid w:val="002535FD"/>
    <w:rsid w:val="00254D45"/>
    <w:rsid w:val="00255827"/>
    <w:rsid w:val="00255ED7"/>
    <w:rsid w:val="002567A5"/>
    <w:rsid w:val="00263189"/>
    <w:rsid w:val="00265B45"/>
    <w:rsid w:val="002737DD"/>
    <w:rsid w:val="00280A00"/>
    <w:rsid w:val="00284FAA"/>
    <w:rsid w:val="00285AD3"/>
    <w:rsid w:val="00285AF5"/>
    <w:rsid w:val="002A0A7A"/>
    <w:rsid w:val="002A6FF7"/>
    <w:rsid w:val="002A7ADB"/>
    <w:rsid w:val="002B16A0"/>
    <w:rsid w:val="002B202E"/>
    <w:rsid w:val="002B2547"/>
    <w:rsid w:val="002B49A8"/>
    <w:rsid w:val="002B630D"/>
    <w:rsid w:val="002B6D3E"/>
    <w:rsid w:val="002B794C"/>
    <w:rsid w:val="002B7AD4"/>
    <w:rsid w:val="002C1422"/>
    <w:rsid w:val="002C2383"/>
    <w:rsid w:val="002C294B"/>
    <w:rsid w:val="002C3D1C"/>
    <w:rsid w:val="002C60A6"/>
    <w:rsid w:val="002D08FB"/>
    <w:rsid w:val="002D1802"/>
    <w:rsid w:val="002D76AC"/>
    <w:rsid w:val="002E0132"/>
    <w:rsid w:val="002E1F11"/>
    <w:rsid w:val="002E21F6"/>
    <w:rsid w:val="002E4737"/>
    <w:rsid w:val="002F0396"/>
    <w:rsid w:val="002F2DD8"/>
    <w:rsid w:val="002F535A"/>
    <w:rsid w:val="002F67AF"/>
    <w:rsid w:val="00304B66"/>
    <w:rsid w:val="00311550"/>
    <w:rsid w:val="00313FF1"/>
    <w:rsid w:val="00317399"/>
    <w:rsid w:val="00317839"/>
    <w:rsid w:val="00323B4C"/>
    <w:rsid w:val="0032722A"/>
    <w:rsid w:val="00334DFF"/>
    <w:rsid w:val="0034103E"/>
    <w:rsid w:val="00341FC1"/>
    <w:rsid w:val="00342E34"/>
    <w:rsid w:val="00344B5C"/>
    <w:rsid w:val="003456A8"/>
    <w:rsid w:val="0035231E"/>
    <w:rsid w:val="0035260C"/>
    <w:rsid w:val="00360B5B"/>
    <w:rsid w:val="00363B50"/>
    <w:rsid w:val="003653B3"/>
    <w:rsid w:val="00375014"/>
    <w:rsid w:val="00380461"/>
    <w:rsid w:val="00382DEA"/>
    <w:rsid w:val="00390998"/>
    <w:rsid w:val="00393B0F"/>
    <w:rsid w:val="0039702D"/>
    <w:rsid w:val="003A44A8"/>
    <w:rsid w:val="003B2AC5"/>
    <w:rsid w:val="003B4BF4"/>
    <w:rsid w:val="003B7022"/>
    <w:rsid w:val="003B77C4"/>
    <w:rsid w:val="003C0F99"/>
    <w:rsid w:val="003C31C5"/>
    <w:rsid w:val="003D0E0C"/>
    <w:rsid w:val="003D17AE"/>
    <w:rsid w:val="003D63E0"/>
    <w:rsid w:val="003D742B"/>
    <w:rsid w:val="003E0669"/>
    <w:rsid w:val="003F2165"/>
    <w:rsid w:val="003F3B61"/>
    <w:rsid w:val="00401D31"/>
    <w:rsid w:val="004024BD"/>
    <w:rsid w:val="00404588"/>
    <w:rsid w:val="00410E10"/>
    <w:rsid w:val="00411CC9"/>
    <w:rsid w:val="00414699"/>
    <w:rsid w:val="00414EC1"/>
    <w:rsid w:val="0041630E"/>
    <w:rsid w:val="004172E1"/>
    <w:rsid w:val="00420D12"/>
    <w:rsid w:val="004257A2"/>
    <w:rsid w:val="004273D9"/>
    <w:rsid w:val="00443619"/>
    <w:rsid w:val="00444321"/>
    <w:rsid w:val="00451319"/>
    <w:rsid w:val="00457B7B"/>
    <w:rsid w:val="00461AFE"/>
    <w:rsid w:val="0046518F"/>
    <w:rsid w:val="00471941"/>
    <w:rsid w:val="0047679B"/>
    <w:rsid w:val="00477BAC"/>
    <w:rsid w:val="00480B9A"/>
    <w:rsid w:val="00482AD4"/>
    <w:rsid w:val="00484C85"/>
    <w:rsid w:val="00484DE3"/>
    <w:rsid w:val="004862F9"/>
    <w:rsid w:val="0048661C"/>
    <w:rsid w:val="004A0F96"/>
    <w:rsid w:val="004A266E"/>
    <w:rsid w:val="004A5E42"/>
    <w:rsid w:val="004A6C48"/>
    <w:rsid w:val="004B4AC5"/>
    <w:rsid w:val="004D4A3A"/>
    <w:rsid w:val="004E2615"/>
    <w:rsid w:val="004E308B"/>
    <w:rsid w:val="004E4C72"/>
    <w:rsid w:val="004E5731"/>
    <w:rsid w:val="004E5EF8"/>
    <w:rsid w:val="004E750A"/>
    <w:rsid w:val="004F38F0"/>
    <w:rsid w:val="004F3F68"/>
    <w:rsid w:val="005003E7"/>
    <w:rsid w:val="005010CD"/>
    <w:rsid w:val="00505611"/>
    <w:rsid w:val="005113E9"/>
    <w:rsid w:val="00511B23"/>
    <w:rsid w:val="00513915"/>
    <w:rsid w:val="00514FF7"/>
    <w:rsid w:val="00517F92"/>
    <w:rsid w:val="0052213F"/>
    <w:rsid w:val="00522445"/>
    <w:rsid w:val="00526952"/>
    <w:rsid w:val="0053419C"/>
    <w:rsid w:val="00540659"/>
    <w:rsid w:val="005435EA"/>
    <w:rsid w:val="00561F4A"/>
    <w:rsid w:val="005645AC"/>
    <w:rsid w:val="00564694"/>
    <w:rsid w:val="005726FD"/>
    <w:rsid w:val="00572C5B"/>
    <w:rsid w:val="00583413"/>
    <w:rsid w:val="005877B8"/>
    <w:rsid w:val="00594400"/>
    <w:rsid w:val="00597598"/>
    <w:rsid w:val="005A0861"/>
    <w:rsid w:val="005A2150"/>
    <w:rsid w:val="005A3AC6"/>
    <w:rsid w:val="005A4A58"/>
    <w:rsid w:val="005A575E"/>
    <w:rsid w:val="005A6AC0"/>
    <w:rsid w:val="005B37BC"/>
    <w:rsid w:val="005C0B8E"/>
    <w:rsid w:val="005C13E6"/>
    <w:rsid w:val="005D1FE0"/>
    <w:rsid w:val="005D3033"/>
    <w:rsid w:val="005D3884"/>
    <w:rsid w:val="005E5164"/>
    <w:rsid w:val="005F553E"/>
    <w:rsid w:val="005F5AF4"/>
    <w:rsid w:val="005F604F"/>
    <w:rsid w:val="005F7F20"/>
    <w:rsid w:val="00605B9D"/>
    <w:rsid w:val="006121AB"/>
    <w:rsid w:val="00614B3C"/>
    <w:rsid w:val="0061617C"/>
    <w:rsid w:val="00620FF0"/>
    <w:rsid w:val="006214AB"/>
    <w:rsid w:val="00624732"/>
    <w:rsid w:val="0062505A"/>
    <w:rsid w:val="00626B71"/>
    <w:rsid w:val="00631028"/>
    <w:rsid w:val="00631836"/>
    <w:rsid w:val="00631A29"/>
    <w:rsid w:val="006353B8"/>
    <w:rsid w:val="0064281F"/>
    <w:rsid w:val="00643BE4"/>
    <w:rsid w:val="006441B8"/>
    <w:rsid w:val="00644854"/>
    <w:rsid w:val="00646AB5"/>
    <w:rsid w:val="00654343"/>
    <w:rsid w:val="00657AC4"/>
    <w:rsid w:val="00663588"/>
    <w:rsid w:val="006659C5"/>
    <w:rsid w:val="00674552"/>
    <w:rsid w:val="006759EE"/>
    <w:rsid w:val="0067628A"/>
    <w:rsid w:val="00680B5F"/>
    <w:rsid w:val="00682ADE"/>
    <w:rsid w:val="00692625"/>
    <w:rsid w:val="0069330C"/>
    <w:rsid w:val="006975C3"/>
    <w:rsid w:val="006A2540"/>
    <w:rsid w:val="006A3941"/>
    <w:rsid w:val="006A5BF3"/>
    <w:rsid w:val="006A7C8C"/>
    <w:rsid w:val="006B12EE"/>
    <w:rsid w:val="006B212D"/>
    <w:rsid w:val="006B4C3E"/>
    <w:rsid w:val="006B58FC"/>
    <w:rsid w:val="006B5C36"/>
    <w:rsid w:val="006C14D3"/>
    <w:rsid w:val="006D22AF"/>
    <w:rsid w:val="006D5210"/>
    <w:rsid w:val="006D695F"/>
    <w:rsid w:val="006E0B34"/>
    <w:rsid w:val="006E0EC0"/>
    <w:rsid w:val="006E1919"/>
    <w:rsid w:val="006E2AEE"/>
    <w:rsid w:val="006F243C"/>
    <w:rsid w:val="006F24D7"/>
    <w:rsid w:val="00706385"/>
    <w:rsid w:val="007118CA"/>
    <w:rsid w:val="00721358"/>
    <w:rsid w:val="0072425C"/>
    <w:rsid w:val="007255E5"/>
    <w:rsid w:val="00727E00"/>
    <w:rsid w:val="00730C01"/>
    <w:rsid w:val="00731D7F"/>
    <w:rsid w:val="00733D25"/>
    <w:rsid w:val="00734E37"/>
    <w:rsid w:val="00740011"/>
    <w:rsid w:val="00741546"/>
    <w:rsid w:val="00756BD6"/>
    <w:rsid w:val="00757C00"/>
    <w:rsid w:val="0076208B"/>
    <w:rsid w:val="00762F15"/>
    <w:rsid w:val="00763128"/>
    <w:rsid w:val="00774F74"/>
    <w:rsid w:val="0077500C"/>
    <w:rsid w:val="007753F2"/>
    <w:rsid w:val="00775FD2"/>
    <w:rsid w:val="007824A1"/>
    <w:rsid w:val="00784A32"/>
    <w:rsid w:val="00785979"/>
    <w:rsid w:val="00786A54"/>
    <w:rsid w:val="00787E1A"/>
    <w:rsid w:val="007931AB"/>
    <w:rsid w:val="00793E72"/>
    <w:rsid w:val="00796932"/>
    <w:rsid w:val="00797B02"/>
    <w:rsid w:val="007B1739"/>
    <w:rsid w:val="007B1A23"/>
    <w:rsid w:val="007B27C1"/>
    <w:rsid w:val="007B2A12"/>
    <w:rsid w:val="007B4DE3"/>
    <w:rsid w:val="007C29CF"/>
    <w:rsid w:val="007C2FD7"/>
    <w:rsid w:val="007C3408"/>
    <w:rsid w:val="007C6D67"/>
    <w:rsid w:val="007D3C4A"/>
    <w:rsid w:val="007D48FD"/>
    <w:rsid w:val="007D76CA"/>
    <w:rsid w:val="007E27EA"/>
    <w:rsid w:val="007E5318"/>
    <w:rsid w:val="007E6BC7"/>
    <w:rsid w:val="007E6F0F"/>
    <w:rsid w:val="007E7695"/>
    <w:rsid w:val="007E7EF9"/>
    <w:rsid w:val="007F2151"/>
    <w:rsid w:val="007F7FB7"/>
    <w:rsid w:val="00803910"/>
    <w:rsid w:val="008043D2"/>
    <w:rsid w:val="008103A5"/>
    <w:rsid w:val="00811AFB"/>
    <w:rsid w:val="0081376D"/>
    <w:rsid w:val="008148F6"/>
    <w:rsid w:val="00815BE7"/>
    <w:rsid w:val="008200A3"/>
    <w:rsid w:val="00821761"/>
    <w:rsid w:val="00826EF2"/>
    <w:rsid w:val="008274C3"/>
    <w:rsid w:val="008314B8"/>
    <w:rsid w:val="008319EE"/>
    <w:rsid w:val="00835B8C"/>
    <w:rsid w:val="0083642B"/>
    <w:rsid w:val="008376BE"/>
    <w:rsid w:val="00841DB5"/>
    <w:rsid w:val="00847083"/>
    <w:rsid w:val="00853041"/>
    <w:rsid w:val="008543BD"/>
    <w:rsid w:val="0085765E"/>
    <w:rsid w:val="00857D60"/>
    <w:rsid w:val="0086430E"/>
    <w:rsid w:val="00864F1F"/>
    <w:rsid w:val="00866C12"/>
    <w:rsid w:val="00867620"/>
    <w:rsid w:val="00871A63"/>
    <w:rsid w:val="0087329C"/>
    <w:rsid w:val="008746FD"/>
    <w:rsid w:val="00890A7E"/>
    <w:rsid w:val="00892A2A"/>
    <w:rsid w:val="00893066"/>
    <w:rsid w:val="00897428"/>
    <w:rsid w:val="008A459B"/>
    <w:rsid w:val="008B223E"/>
    <w:rsid w:val="008B3740"/>
    <w:rsid w:val="008B4890"/>
    <w:rsid w:val="008B5310"/>
    <w:rsid w:val="008C01FF"/>
    <w:rsid w:val="008C07DE"/>
    <w:rsid w:val="008C1799"/>
    <w:rsid w:val="008C2863"/>
    <w:rsid w:val="008C3301"/>
    <w:rsid w:val="008D124B"/>
    <w:rsid w:val="008D1B1B"/>
    <w:rsid w:val="008D1B26"/>
    <w:rsid w:val="008D3A28"/>
    <w:rsid w:val="008D43C5"/>
    <w:rsid w:val="008E18BC"/>
    <w:rsid w:val="008E238A"/>
    <w:rsid w:val="008E5E3F"/>
    <w:rsid w:val="008F0360"/>
    <w:rsid w:val="008F4F7E"/>
    <w:rsid w:val="008F5B73"/>
    <w:rsid w:val="008F5DD1"/>
    <w:rsid w:val="00900368"/>
    <w:rsid w:val="00903213"/>
    <w:rsid w:val="00906950"/>
    <w:rsid w:val="009114D6"/>
    <w:rsid w:val="009156F1"/>
    <w:rsid w:val="00916CDE"/>
    <w:rsid w:val="0092022C"/>
    <w:rsid w:val="00920D02"/>
    <w:rsid w:val="009236E8"/>
    <w:rsid w:val="009309EB"/>
    <w:rsid w:val="0093598A"/>
    <w:rsid w:val="00935CE6"/>
    <w:rsid w:val="009420CC"/>
    <w:rsid w:val="0094465C"/>
    <w:rsid w:val="00944E54"/>
    <w:rsid w:val="00950A39"/>
    <w:rsid w:val="009510A6"/>
    <w:rsid w:val="009527D2"/>
    <w:rsid w:val="0095660B"/>
    <w:rsid w:val="009607C7"/>
    <w:rsid w:val="009625E9"/>
    <w:rsid w:val="00972732"/>
    <w:rsid w:val="0097374C"/>
    <w:rsid w:val="0097378C"/>
    <w:rsid w:val="009742AD"/>
    <w:rsid w:val="0097447E"/>
    <w:rsid w:val="00975652"/>
    <w:rsid w:val="009822D7"/>
    <w:rsid w:val="00985D47"/>
    <w:rsid w:val="00990619"/>
    <w:rsid w:val="00990C8F"/>
    <w:rsid w:val="00991022"/>
    <w:rsid w:val="009950D0"/>
    <w:rsid w:val="0099777D"/>
    <w:rsid w:val="009A12E1"/>
    <w:rsid w:val="009A2ABD"/>
    <w:rsid w:val="009B0417"/>
    <w:rsid w:val="009B0432"/>
    <w:rsid w:val="009B0AB8"/>
    <w:rsid w:val="009B0FC1"/>
    <w:rsid w:val="009B4733"/>
    <w:rsid w:val="009B4841"/>
    <w:rsid w:val="009B662B"/>
    <w:rsid w:val="009B7624"/>
    <w:rsid w:val="009C483E"/>
    <w:rsid w:val="009D2616"/>
    <w:rsid w:val="009D2A35"/>
    <w:rsid w:val="009D660F"/>
    <w:rsid w:val="009E16F8"/>
    <w:rsid w:val="009E3E30"/>
    <w:rsid w:val="009E4DFE"/>
    <w:rsid w:val="00A01078"/>
    <w:rsid w:val="00A01978"/>
    <w:rsid w:val="00A0357B"/>
    <w:rsid w:val="00A038EE"/>
    <w:rsid w:val="00A0482F"/>
    <w:rsid w:val="00A05101"/>
    <w:rsid w:val="00A054A1"/>
    <w:rsid w:val="00A11011"/>
    <w:rsid w:val="00A154B1"/>
    <w:rsid w:val="00A1587C"/>
    <w:rsid w:val="00A16CDD"/>
    <w:rsid w:val="00A2110B"/>
    <w:rsid w:val="00A223D7"/>
    <w:rsid w:val="00A2405B"/>
    <w:rsid w:val="00A34215"/>
    <w:rsid w:val="00A36778"/>
    <w:rsid w:val="00A37935"/>
    <w:rsid w:val="00A40496"/>
    <w:rsid w:val="00A43378"/>
    <w:rsid w:val="00A44136"/>
    <w:rsid w:val="00A45A37"/>
    <w:rsid w:val="00A4644C"/>
    <w:rsid w:val="00A46714"/>
    <w:rsid w:val="00A51008"/>
    <w:rsid w:val="00A51ED2"/>
    <w:rsid w:val="00A539D1"/>
    <w:rsid w:val="00A700B3"/>
    <w:rsid w:val="00A713D2"/>
    <w:rsid w:val="00A72C38"/>
    <w:rsid w:val="00A748C8"/>
    <w:rsid w:val="00A762E5"/>
    <w:rsid w:val="00A81533"/>
    <w:rsid w:val="00A9345D"/>
    <w:rsid w:val="00A94765"/>
    <w:rsid w:val="00AA1C64"/>
    <w:rsid w:val="00AA376D"/>
    <w:rsid w:val="00AA79B9"/>
    <w:rsid w:val="00AB64DB"/>
    <w:rsid w:val="00AC4FAA"/>
    <w:rsid w:val="00AC5963"/>
    <w:rsid w:val="00AC5B68"/>
    <w:rsid w:val="00AD03D1"/>
    <w:rsid w:val="00AD0B73"/>
    <w:rsid w:val="00AD1220"/>
    <w:rsid w:val="00AD2865"/>
    <w:rsid w:val="00AD382E"/>
    <w:rsid w:val="00AD4871"/>
    <w:rsid w:val="00AD4B22"/>
    <w:rsid w:val="00AD6727"/>
    <w:rsid w:val="00AE334C"/>
    <w:rsid w:val="00AF0B7B"/>
    <w:rsid w:val="00AF3FCC"/>
    <w:rsid w:val="00AF67C3"/>
    <w:rsid w:val="00B00739"/>
    <w:rsid w:val="00B02D6F"/>
    <w:rsid w:val="00B07BCC"/>
    <w:rsid w:val="00B10A9A"/>
    <w:rsid w:val="00B11531"/>
    <w:rsid w:val="00B11C66"/>
    <w:rsid w:val="00B123F7"/>
    <w:rsid w:val="00B13876"/>
    <w:rsid w:val="00B150DA"/>
    <w:rsid w:val="00B21F42"/>
    <w:rsid w:val="00B243D0"/>
    <w:rsid w:val="00B25668"/>
    <w:rsid w:val="00B30BA5"/>
    <w:rsid w:val="00B347EE"/>
    <w:rsid w:val="00B34A6B"/>
    <w:rsid w:val="00B36DFA"/>
    <w:rsid w:val="00B376A3"/>
    <w:rsid w:val="00B42CB0"/>
    <w:rsid w:val="00B46F72"/>
    <w:rsid w:val="00B508FB"/>
    <w:rsid w:val="00B53855"/>
    <w:rsid w:val="00B57CE3"/>
    <w:rsid w:val="00B64A76"/>
    <w:rsid w:val="00B65BA2"/>
    <w:rsid w:val="00B70CD5"/>
    <w:rsid w:val="00B7122A"/>
    <w:rsid w:val="00B71C1A"/>
    <w:rsid w:val="00B761C3"/>
    <w:rsid w:val="00B779CF"/>
    <w:rsid w:val="00B81016"/>
    <w:rsid w:val="00B92C17"/>
    <w:rsid w:val="00B94D8D"/>
    <w:rsid w:val="00B95388"/>
    <w:rsid w:val="00BA0CE7"/>
    <w:rsid w:val="00BA32A0"/>
    <w:rsid w:val="00BA3EFB"/>
    <w:rsid w:val="00BA7A73"/>
    <w:rsid w:val="00BB210E"/>
    <w:rsid w:val="00BB79CA"/>
    <w:rsid w:val="00BB7F5B"/>
    <w:rsid w:val="00BC40F5"/>
    <w:rsid w:val="00BC7FAA"/>
    <w:rsid w:val="00BD168C"/>
    <w:rsid w:val="00BD24B3"/>
    <w:rsid w:val="00BD38D6"/>
    <w:rsid w:val="00BD4208"/>
    <w:rsid w:val="00BD6466"/>
    <w:rsid w:val="00BE0956"/>
    <w:rsid w:val="00BE38C9"/>
    <w:rsid w:val="00BF002A"/>
    <w:rsid w:val="00BF3109"/>
    <w:rsid w:val="00C00201"/>
    <w:rsid w:val="00C07702"/>
    <w:rsid w:val="00C15202"/>
    <w:rsid w:val="00C16157"/>
    <w:rsid w:val="00C16952"/>
    <w:rsid w:val="00C177B1"/>
    <w:rsid w:val="00C17CAA"/>
    <w:rsid w:val="00C2000B"/>
    <w:rsid w:val="00C21359"/>
    <w:rsid w:val="00C21D63"/>
    <w:rsid w:val="00C25787"/>
    <w:rsid w:val="00C26879"/>
    <w:rsid w:val="00C27616"/>
    <w:rsid w:val="00C31C9D"/>
    <w:rsid w:val="00C3642A"/>
    <w:rsid w:val="00C42191"/>
    <w:rsid w:val="00C4284C"/>
    <w:rsid w:val="00C42A81"/>
    <w:rsid w:val="00C4522B"/>
    <w:rsid w:val="00C46033"/>
    <w:rsid w:val="00C47E5F"/>
    <w:rsid w:val="00C50012"/>
    <w:rsid w:val="00C55575"/>
    <w:rsid w:val="00C64ABF"/>
    <w:rsid w:val="00C71C82"/>
    <w:rsid w:val="00C724C1"/>
    <w:rsid w:val="00C74EAB"/>
    <w:rsid w:val="00C75F67"/>
    <w:rsid w:val="00C8024A"/>
    <w:rsid w:val="00C8395E"/>
    <w:rsid w:val="00C84CEA"/>
    <w:rsid w:val="00C84DC7"/>
    <w:rsid w:val="00C8509D"/>
    <w:rsid w:val="00C87242"/>
    <w:rsid w:val="00C905AD"/>
    <w:rsid w:val="00C905C3"/>
    <w:rsid w:val="00C97642"/>
    <w:rsid w:val="00CA061E"/>
    <w:rsid w:val="00CA3A01"/>
    <w:rsid w:val="00CA3C0C"/>
    <w:rsid w:val="00CA4FB1"/>
    <w:rsid w:val="00CA5A00"/>
    <w:rsid w:val="00CB07D0"/>
    <w:rsid w:val="00CB74E8"/>
    <w:rsid w:val="00CC5D2B"/>
    <w:rsid w:val="00CC70FB"/>
    <w:rsid w:val="00CD0D06"/>
    <w:rsid w:val="00CD7D2D"/>
    <w:rsid w:val="00CE42A8"/>
    <w:rsid w:val="00CE6FCF"/>
    <w:rsid w:val="00CF3BCE"/>
    <w:rsid w:val="00CF528C"/>
    <w:rsid w:val="00D0024F"/>
    <w:rsid w:val="00D04C57"/>
    <w:rsid w:val="00D0683E"/>
    <w:rsid w:val="00D070D8"/>
    <w:rsid w:val="00D11E58"/>
    <w:rsid w:val="00D12025"/>
    <w:rsid w:val="00D15A98"/>
    <w:rsid w:val="00D20D9B"/>
    <w:rsid w:val="00D212FC"/>
    <w:rsid w:val="00D24136"/>
    <w:rsid w:val="00D245F6"/>
    <w:rsid w:val="00D333BA"/>
    <w:rsid w:val="00D35F05"/>
    <w:rsid w:val="00D451FD"/>
    <w:rsid w:val="00D5365A"/>
    <w:rsid w:val="00D557E5"/>
    <w:rsid w:val="00D6227D"/>
    <w:rsid w:val="00D6331C"/>
    <w:rsid w:val="00D65B64"/>
    <w:rsid w:val="00D755B1"/>
    <w:rsid w:val="00D757E2"/>
    <w:rsid w:val="00D765FB"/>
    <w:rsid w:val="00D81D3D"/>
    <w:rsid w:val="00D8214A"/>
    <w:rsid w:val="00D86F67"/>
    <w:rsid w:val="00D92B99"/>
    <w:rsid w:val="00D94329"/>
    <w:rsid w:val="00D94440"/>
    <w:rsid w:val="00DA01DB"/>
    <w:rsid w:val="00DA1023"/>
    <w:rsid w:val="00DA57D9"/>
    <w:rsid w:val="00DB143F"/>
    <w:rsid w:val="00DB1FB1"/>
    <w:rsid w:val="00DB429D"/>
    <w:rsid w:val="00DB61EE"/>
    <w:rsid w:val="00DB6AFE"/>
    <w:rsid w:val="00DC0297"/>
    <w:rsid w:val="00DC13D0"/>
    <w:rsid w:val="00DC300F"/>
    <w:rsid w:val="00DC7D4D"/>
    <w:rsid w:val="00DD1850"/>
    <w:rsid w:val="00DE346D"/>
    <w:rsid w:val="00DE7261"/>
    <w:rsid w:val="00DE79BC"/>
    <w:rsid w:val="00DF1392"/>
    <w:rsid w:val="00DF32C7"/>
    <w:rsid w:val="00E0428E"/>
    <w:rsid w:val="00E048B8"/>
    <w:rsid w:val="00E12B01"/>
    <w:rsid w:val="00E131F7"/>
    <w:rsid w:val="00E13D26"/>
    <w:rsid w:val="00E1623F"/>
    <w:rsid w:val="00E20A42"/>
    <w:rsid w:val="00E21586"/>
    <w:rsid w:val="00E2279F"/>
    <w:rsid w:val="00E27926"/>
    <w:rsid w:val="00E30C02"/>
    <w:rsid w:val="00E3348A"/>
    <w:rsid w:val="00E41E86"/>
    <w:rsid w:val="00E4326C"/>
    <w:rsid w:val="00E44936"/>
    <w:rsid w:val="00E47428"/>
    <w:rsid w:val="00E52C56"/>
    <w:rsid w:val="00E552D2"/>
    <w:rsid w:val="00E56113"/>
    <w:rsid w:val="00E65799"/>
    <w:rsid w:val="00E73CA5"/>
    <w:rsid w:val="00E77F63"/>
    <w:rsid w:val="00E815DC"/>
    <w:rsid w:val="00E830B9"/>
    <w:rsid w:val="00E845FD"/>
    <w:rsid w:val="00E90EB1"/>
    <w:rsid w:val="00E91B01"/>
    <w:rsid w:val="00E92AFD"/>
    <w:rsid w:val="00E93847"/>
    <w:rsid w:val="00E951DE"/>
    <w:rsid w:val="00E97221"/>
    <w:rsid w:val="00EA114F"/>
    <w:rsid w:val="00EA1236"/>
    <w:rsid w:val="00EA4365"/>
    <w:rsid w:val="00EA46C8"/>
    <w:rsid w:val="00EB287A"/>
    <w:rsid w:val="00EB553B"/>
    <w:rsid w:val="00EC6BB0"/>
    <w:rsid w:val="00EC74B8"/>
    <w:rsid w:val="00ED1D30"/>
    <w:rsid w:val="00ED2A02"/>
    <w:rsid w:val="00ED2FD1"/>
    <w:rsid w:val="00ED40DA"/>
    <w:rsid w:val="00ED6190"/>
    <w:rsid w:val="00ED73C9"/>
    <w:rsid w:val="00ED7DA5"/>
    <w:rsid w:val="00EE0967"/>
    <w:rsid w:val="00EE3D10"/>
    <w:rsid w:val="00EE5B0F"/>
    <w:rsid w:val="00EE5B96"/>
    <w:rsid w:val="00EE7B6F"/>
    <w:rsid w:val="00EE7DB0"/>
    <w:rsid w:val="00EF1ABC"/>
    <w:rsid w:val="00EF1CE6"/>
    <w:rsid w:val="00EF4D68"/>
    <w:rsid w:val="00EF5595"/>
    <w:rsid w:val="00F00903"/>
    <w:rsid w:val="00F0124A"/>
    <w:rsid w:val="00F0235F"/>
    <w:rsid w:val="00F052E0"/>
    <w:rsid w:val="00F12765"/>
    <w:rsid w:val="00F12C7B"/>
    <w:rsid w:val="00F154DD"/>
    <w:rsid w:val="00F16815"/>
    <w:rsid w:val="00F2593B"/>
    <w:rsid w:val="00F278D3"/>
    <w:rsid w:val="00F33BE0"/>
    <w:rsid w:val="00F367CE"/>
    <w:rsid w:val="00F42573"/>
    <w:rsid w:val="00F42C7C"/>
    <w:rsid w:val="00F43629"/>
    <w:rsid w:val="00F507C4"/>
    <w:rsid w:val="00F521CB"/>
    <w:rsid w:val="00F6035D"/>
    <w:rsid w:val="00F60C7C"/>
    <w:rsid w:val="00F6338B"/>
    <w:rsid w:val="00F64234"/>
    <w:rsid w:val="00F731A8"/>
    <w:rsid w:val="00F76D4E"/>
    <w:rsid w:val="00F81A68"/>
    <w:rsid w:val="00F82032"/>
    <w:rsid w:val="00F9032B"/>
    <w:rsid w:val="00F908CC"/>
    <w:rsid w:val="00F9297C"/>
    <w:rsid w:val="00F94B86"/>
    <w:rsid w:val="00F97C79"/>
    <w:rsid w:val="00FA2DB3"/>
    <w:rsid w:val="00FA49C6"/>
    <w:rsid w:val="00FA6255"/>
    <w:rsid w:val="00FA7A9D"/>
    <w:rsid w:val="00FB09C5"/>
    <w:rsid w:val="00FB14ED"/>
    <w:rsid w:val="00FB30D5"/>
    <w:rsid w:val="00FC65CC"/>
    <w:rsid w:val="00FD391A"/>
    <w:rsid w:val="00FD3B0A"/>
    <w:rsid w:val="00FD58D7"/>
    <w:rsid w:val="00FE16AD"/>
    <w:rsid w:val="00FE234B"/>
    <w:rsid w:val="00FE5C47"/>
    <w:rsid w:val="00FF39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50A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202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4432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E573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53904"/>
    <w:pPr>
      <w:tabs>
        <w:tab w:val="center" w:pos="4680"/>
        <w:tab w:val="right" w:pos="9360"/>
      </w:tabs>
      <w:spacing w:after="0" w:line="240" w:lineRule="auto"/>
    </w:pPr>
    <w:rPr>
      <w:rFonts w:ascii="Tahoma" w:eastAsia="Times New Roman" w:hAnsi="Tahoma" w:cs="Times New Roman"/>
      <w:spacing w:val="4"/>
      <w:sz w:val="16"/>
      <w:szCs w:val="18"/>
    </w:rPr>
  </w:style>
  <w:style w:type="character" w:customStyle="1" w:styleId="FooterChar">
    <w:name w:val="Footer Char"/>
    <w:basedOn w:val="DefaultParagraphFont"/>
    <w:link w:val="Footer"/>
    <w:uiPriority w:val="99"/>
    <w:rsid w:val="00153904"/>
    <w:rPr>
      <w:rFonts w:ascii="Tahoma" w:eastAsia="Times New Roman" w:hAnsi="Tahoma" w:cs="Times New Roman"/>
      <w:spacing w:val="4"/>
      <w:sz w:val="16"/>
      <w:szCs w:val="18"/>
    </w:rPr>
  </w:style>
  <w:style w:type="character" w:styleId="Hyperlink">
    <w:name w:val="Hyperlink"/>
    <w:basedOn w:val="DefaultParagraphFont"/>
    <w:uiPriority w:val="99"/>
    <w:unhideWhenUsed/>
    <w:rsid w:val="00123997"/>
    <w:rPr>
      <w:color w:val="0000FF"/>
      <w:u w:val="single"/>
    </w:rPr>
  </w:style>
  <w:style w:type="paragraph" w:styleId="NormalWeb">
    <w:name w:val="Normal (Web)"/>
    <w:basedOn w:val="Normal"/>
    <w:uiPriority w:val="99"/>
    <w:unhideWhenUsed/>
    <w:rsid w:val="00C1695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456A8"/>
    <w:rPr>
      <w:sz w:val="16"/>
      <w:szCs w:val="16"/>
    </w:rPr>
  </w:style>
  <w:style w:type="paragraph" w:styleId="CommentText">
    <w:name w:val="annotation text"/>
    <w:basedOn w:val="Normal"/>
    <w:link w:val="CommentTextChar"/>
    <w:uiPriority w:val="99"/>
    <w:unhideWhenUsed/>
    <w:rsid w:val="003456A8"/>
    <w:pPr>
      <w:spacing w:line="240" w:lineRule="auto"/>
    </w:pPr>
    <w:rPr>
      <w:sz w:val="20"/>
      <w:szCs w:val="20"/>
    </w:rPr>
  </w:style>
  <w:style w:type="character" w:customStyle="1" w:styleId="CommentTextChar">
    <w:name w:val="Comment Text Char"/>
    <w:basedOn w:val="DefaultParagraphFont"/>
    <w:link w:val="CommentText"/>
    <w:uiPriority w:val="99"/>
    <w:rsid w:val="003456A8"/>
    <w:rPr>
      <w:sz w:val="20"/>
      <w:szCs w:val="20"/>
    </w:rPr>
  </w:style>
  <w:style w:type="paragraph" w:styleId="CommentSubject">
    <w:name w:val="annotation subject"/>
    <w:basedOn w:val="CommentText"/>
    <w:next w:val="CommentText"/>
    <w:link w:val="CommentSubjectChar"/>
    <w:uiPriority w:val="99"/>
    <w:semiHidden/>
    <w:unhideWhenUsed/>
    <w:rsid w:val="003456A8"/>
    <w:rPr>
      <w:b/>
      <w:bCs/>
    </w:rPr>
  </w:style>
  <w:style w:type="character" w:customStyle="1" w:styleId="CommentSubjectChar">
    <w:name w:val="Comment Subject Char"/>
    <w:basedOn w:val="CommentTextChar"/>
    <w:link w:val="CommentSubject"/>
    <w:uiPriority w:val="99"/>
    <w:semiHidden/>
    <w:rsid w:val="003456A8"/>
    <w:rPr>
      <w:b/>
      <w:bCs/>
      <w:sz w:val="20"/>
      <w:szCs w:val="20"/>
    </w:rPr>
  </w:style>
  <w:style w:type="paragraph" w:styleId="BalloonText">
    <w:name w:val="Balloon Text"/>
    <w:basedOn w:val="Normal"/>
    <w:link w:val="BalloonTextChar"/>
    <w:uiPriority w:val="99"/>
    <w:semiHidden/>
    <w:unhideWhenUsed/>
    <w:rsid w:val="00345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6A8"/>
    <w:rPr>
      <w:rFonts w:ascii="Tahoma" w:hAnsi="Tahoma" w:cs="Tahoma"/>
      <w:sz w:val="16"/>
      <w:szCs w:val="16"/>
    </w:rPr>
  </w:style>
  <w:style w:type="paragraph" w:styleId="ListParagraph">
    <w:name w:val="List Paragraph"/>
    <w:basedOn w:val="Normal"/>
    <w:uiPriority w:val="34"/>
    <w:qFormat/>
    <w:rsid w:val="00F278D3"/>
    <w:pPr>
      <w:ind w:left="720"/>
      <w:contextualSpacing/>
    </w:pPr>
  </w:style>
  <w:style w:type="table" w:styleId="TableGrid">
    <w:name w:val="Table Grid"/>
    <w:basedOn w:val="TableNormal"/>
    <w:uiPriority w:val="59"/>
    <w:rsid w:val="008C2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48B8"/>
    <w:pPr>
      <w:spacing w:after="0" w:line="240" w:lineRule="auto"/>
    </w:pPr>
  </w:style>
  <w:style w:type="character" w:styleId="Strong">
    <w:name w:val="Strong"/>
    <w:uiPriority w:val="22"/>
    <w:qFormat/>
    <w:rsid w:val="006D22AF"/>
    <w:rPr>
      <w:b/>
      <w:bCs/>
    </w:rPr>
  </w:style>
  <w:style w:type="character" w:styleId="Emphasis">
    <w:name w:val="Emphasis"/>
    <w:uiPriority w:val="20"/>
    <w:qFormat/>
    <w:rsid w:val="006D22AF"/>
    <w:rPr>
      <w:i/>
      <w:iCs/>
    </w:rPr>
  </w:style>
  <w:style w:type="paragraph" w:styleId="PlainText">
    <w:name w:val="Plain Text"/>
    <w:basedOn w:val="Normal"/>
    <w:link w:val="PlainTextChar"/>
    <w:uiPriority w:val="99"/>
    <w:unhideWhenUsed/>
    <w:rsid w:val="009527D2"/>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9527D2"/>
    <w:rPr>
      <w:rFonts w:ascii="Consolas" w:eastAsiaTheme="minorHAnsi" w:hAnsi="Consolas"/>
      <w:sz w:val="21"/>
      <w:szCs w:val="21"/>
    </w:rPr>
  </w:style>
  <w:style w:type="paragraph" w:styleId="Header">
    <w:name w:val="header"/>
    <w:basedOn w:val="Normal"/>
    <w:link w:val="HeaderChar"/>
    <w:uiPriority w:val="99"/>
    <w:unhideWhenUsed/>
    <w:rsid w:val="00540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659"/>
  </w:style>
  <w:style w:type="character" w:customStyle="1" w:styleId="Heading4Char">
    <w:name w:val="Heading 4 Char"/>
    <w:basedOn w:val="DefaultParagraphFont"/>
    <w:link w:val="Heading4"/>
    <w:uiPriority w:val="9"/>
    <w:semiHidden/>
    <w:rsid w:val="0044432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E5731"/>
    <w:rPr>
      <w:rFonts w:asciiTheme="majorHAnsi" w:eastAsiaTheme="majorEastAsia" w:hAnsiTheme="majorHAnsi" w:cstheme="majorBidi"/>
      <w:color w:val="243F60" w:themeColor="accent1" w:themeShade="7F"/>
    </w:rPr>
  </w:style>
  <w:style w:type="paragraph" w:styleId="Revision">
    <w:name w:val="Revision"/>
    <w:hidden/>
    <w:uiPriority w:val="99"/>
    <w:semiHidden/>
    <w:rsid w:val="008319EE"/>
    <w:pPr>
      <w:spacing w:after="0" w:line="240" w:lineRule="auto"/>
    </w:pPr>
  </w:style>
  <w:style w:type="character" w:styleId="PlaceholderText">
    <w:name w:val="Placeholder Text"/>
    <w:basedOn w:val="DefaultParagraphFont"/>
    <w:uiPriority w:val="99"/>
    <w:semiHidden/>
    <w:rsid w:val="002E1F11"/>
    <w:rPr>
      <w:color w:val="808080"/>
    </w:rPr>
  </w:style>
  <w:style w:type="paragraph" w:customStyle="1" w:styleId="Default">
    <w:name w:val="Default"/>
    <w:rsid w:val="00F9032B"/>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xmsolistparagraph">
    <w:name w:val="x_msolistparagraph"/>
    <w:basedOn w:val="Normal"/>
    <w:rsid w:val="00AC5B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AC5B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B202E"/>
    <w:rPr>
      <w:rFonts w:asciiTheme="majorHAnsi" w:eastAsiaTheme="majorEastAsia" w:hAnsiTheme="majorHAnsi" w:cstheme="majorBidi"/>
      <w:b/>
      <w:bCs/>
      <w:color w:val="4F81BD" w:themeColor="accent1"/>
    </w:rPr>
  </w:style>
  <w:style w:type="paragraph" w:styleId="ListNumber">
    <w:name w:val="List Number"/>
    <w:basedOn w:val="Normal"/>
    <w:uiPriority w:val="99"/>
    <w:unhideWhenUsed/>
    <w:rsid w:val="007824A1"/>
    <w:pPr>
      <w:spacing w:after="160" w:line="256" w:lineRule="auto"/>
      <w:contextualSpacing/>
    </w:pPr>
    <w:rPr>
      <w:rFonts w:eastAsiaTheme="minorHAnsi"/>
    </w:rPr>
  </w:style>
  <w:style w:type="character" w:customStyle="1" w:styleId="Heading2Char">
    <w:name w:val="Heading 2 Char"/>
    <w:basedOn w:val="DefaultParagraphFont"/>
    <w:link w:val="Heading2"/>
    <w:uiPriority w:val="9"/>
    <w:semiHidden/>
    <w:rsid w:val="00950A3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50A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202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4432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E573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53904"/>
    <w:pPr>
      <w:tabs>
        <w:tab w:val="center" w:pos="4680"/>
        <w:tab w:val="right" w:pos="9360"/>
      </w:tabs>
      <w:spacing w:after="0" w:line="240" w:lineRule="auto"/>
    </w:pPr>
    <w:rPr>
      <w:rFonts w:ascii="Tahoma" w:eastAsia="Times New Roman" w:hAnsi="Tahoma" w:cs="Times New Roman"/>
      <w:spacing w:val="4"/>
      <w:sz w:val="16"/>
      <w:szCs w:val="18"/>
    </w:rPr>
  </w:style>
  <w:style w:type="character" w:customStyle="1" w:styleId="FooterChar">
    <w:name w:val="Footer Char"/>
    <w:basedOn w:val="DefaultParagraphFont"/>
    <w:link w:val="Footer"/>
    <w:uiPriority w:val="99"/>
    <w:rsid w:val="00153904"/>
    <w:rPr>
      <w:rFonts w:ascii="Tahoma" w:eastAsia="Times New Roman" w:hAnsi="Tahoma" w:cs="Times New Roman"/>
      <w:spacing w:val="4"/>
      <w:sz w:val="16"/>
      <w:szCs w:val="18"/>
    </w:rPr>
  </w:style>
  <w:style w:type="character" w:styleId="Hyperlink">
    <w:name w:val="Hyperlink"/>
    <w:basedOn w:val="DefaultParagraphFont"/>
    <w:uiPriority w:val="99"/>
    <w:unhideWhenUsed/>
    <w:rsid w:val="00123997"/>
    <w:rPr>
      <w:color w:val="0000FF"/>
      <w:u w:val="single"/>
    </w:rPr>
  </w:style>
  <w:style w:type="paragraph" w:styleId="NormalWeb">
    <w:name w:val="Normal (Web)"/>
    <w:basedOn w:val="Normal"/>
    <w:uiPriority w:val="99"/>
    <w:unhideWhenUsed/>
    <w:rsid w:val="00C1695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456A8"/>
    <w:rPr>
      <w:sz w:val="16"/>
      <w:szCs w:val="16"/>
    </w:rPr>
  </w:style>
  <w:style w:type="paragraph" w:styleId="CommentText">
    <w:name w:val="annotation text"/>
    <w:basedOn w:val="Normal"/>
    <w:link w:val="CommentTextChar"/>
    <w:uiPriority w:val="99"/>
    <w:unhideWhenUsed/>
    <w:rsid w:val="003456A8"/>
    <w:pPr>
      <w:spacing w:line="240" w:lineRule="auto"/>
    </w:pPr>
    <w:rPr>
      <w:sz w:val="20"/>
      <w:szCs w:val="20"/>
    </w:rPr>
  </w:style>
  <w:style w:type="character" w:customStyle="1" w:styleId="CommentTextChar">
    <w:name w:val="Comment Text Char"/>
    <w:basedOn w:val="DefaultParagraphFont"/>
    <w:link w:val="CommentText"/>
    <w:uiPriority w:val="99"/>
    <w:rsid w:val="003456A8"/>
    <w:rPr>
      <w:sz w:val="20"/>
      <w:szCs w:val="20"/>
    </w:rPr>
  </w:style>
  <w:style w:type="paragraph" w:styleId="CommentSubject">
    <w:name w:val="annotation subject"/>
    <w:basedOn w:val="CommentText"/>
    <w:next w:val="CommentText"/>
    <w:link w:val="CommentSubjectChar"/>
    <w:uiPriority w:val="99"/>
    <w:semiHidden/>
    <w:unhideWhenUsed/>
    <w:rsid w:val="003456A8"/>
    <w:rPr>
      <w:b/>
      <w:bCs/>
    </w:rPr>
  </w:style>
  <w:style w:type="character" w:customStyle="1" w:styleId="CommentSubjectChar">
    <w:name w:val="Comment Subject Char"/>
    <w:basedOn w:val="CommentTextChar"/>
    <w:link w:val="CommentSubject"/>
    <w:uiPriority w:val="99"/>
    <w:semiHidden/>
    <w:rsid w:val="003456A8"/>
    <w:rPr>
      <w:b/>
      <w:bCs/>
      <w:sz w:val="20"/>
      <w:szCs w:val="20"/>
    </w:rPr>
  </w:style>
  <w:style w:type="paragraph" w:styleId="BalloonText">
    <w:name w:val="Balloon Text"/>
    <w:basedOn w:val="Normal"/>
    <w:link w:val="BalloonTextChar"/>
    <w:uiPriority w:val="99"/>
    <w:semiHidden/>
    <w:unhideWhenUsed/>
    <w:rsid w:val="00345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6A8"/>
    <w:rPr>
      <w:rFonts w:ascii="Tahoma" w:hAnsi="Tahoma" w:cs="Tahoma"/>
      <w:sz w:val="16"/>
      <w:szCs w:val="16"/>
    </w:rPr>
  </w:style>
  <w:style w:type="paragraph" w:styleId="ListParagraph">
    <w:name w:val="List Paragraph"/>
    <w:basedOn w:val="Normal"/>
    <w:uiPriority w:val="34"/>
    <w:qFormat/>
    <w:rsid w:val="00F278D3"/>
    <w:pPr>
      <w:ind w:left="720"/>
      <w:contextualSpacing/>
    </w:pPr>
  </w:style>
  <w:style w:type="table" w:styleId="TableGrid">
    <w:name w:val="Table Grid"/>
    <w:basedOn w:val="TableNormal"/>
    <w:uiPriority w:val="59"/>
    <w:rsid w:val="008C2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48B8"/>
    <w:pPr>
      <w:spacing w:after="0" w:line="240" w:lineRule="auto"/>
    </w:pPr>
  </w:style>
  <w:style w:type="character" w:styleId="Strong">
    <w:name w:val="Strong"/>
    <w:uiPriority w:val="22"/>
    <w:qFormat/>
    <w:rsid w:val="006D22AF"/>
    <w:rPr>
      <w:b/>
      <w:bCs/>
    </w:rPr>
  </w:style>
  <w:style w:type="character" w:styleId="Emphasis">
    <w:name w:val="Emphasis"/>
    <w:uiPriority w:val="20"/>
    <w:qFormat/>
    <w:rsid w:val="006D22AF"/>
    <w:rPr>
      <w:i/>
      <w:iCs/>
    </w:rPr>
  </w:style>
  <w:style w:type="paragraph" w:styleId="PlainText">
    <w:name w:val="Plain Text"/>
    <w:basedOn w:val="Normal"/>
    <w:link w:val="PlainTextChar"/>
    <w:uiPriority w:val="99"/>
    <w:unhideWhenUsed/>
    <w:rsid w:val="009527D2"/>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9527D2"/>
    <w:rPr>
      <w:rFonts w:ascii="Consolas" w:eastAsiaTheme="minorHAnsi" w:hAnsi="Consolas"/>
      <w:sz w:val="21"/>
      <w:szCs w:val="21"/>
    </w:rPr>
  </w:style>
  <w:style w:type="paragraph" w:styleId="Header">
    <w:name w:val="header"/>
    <w:basedOn w:val="Normal"/>
    <w:link w:val="HeaderChar"/>
    <w:uiPriority w:val="99"/>
    <w:unhideWhenUsed/>
    <w:rsid w:val="00540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659"/>
  </w:style>
  <w:style w:type="character" w:customStyle="1" w:styleId="Heading4Char">
    <w:name w:val="Heading 4 Char"/>
    <w:basedOn w:val="DefaultParagraphFont"/>
    <w:link w:val="Heading4"/>
    <w:uiPriority w:val="9"/>
    <w:semiHidden/>
    <w:rsid w:val="0044432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E5731"/>
    <w:rPr>
      <w:rFonts w:asciiTheme="majorHAnsi" w:eastAsiaTheme="majorEastAsia" w:hAnsiTheme="majorHAnsi" w:cstheme="majorBidi"/>
      <w:color w:val="243F60" w:themeColor="accent1" w:themeShade="7F"/>
    </w:rPr>
  </w:style>
  <w:style w:type="paragraph" w:styleId="Revision">
    <w:name w:val="Revision"/>
    <w:hidden/>
    <w:uiPriority w:val="99"/>
    <w:semiHidden/>
    <w:rsid w:val="008319EE"/>
    <w:pPr>
      <w:spacing w:after="0" w:line="240" w:lineRule="auto"/>
    </w:pPr>
  </w:style>
  <w:style w:type="character" w:styleId="PlaceholderText">
    <w:name w:val="Placeholder Text"/>
    <w:basedOn w:val="DefaultParagraphFont"/>
    <w:uiPriority w:val="99"/>
    <w:semiHidden/>
    <w:rsid w:val="002E1F11"/>
    <w:rPr>
      <w:color w:val="808080"/>
    </w:rPr>
  </w:style>
  <w:style w:type="paragraph" w:customStyle="1" w:styleId="Default">
    <w:name w:val="Default"/>
    <w:rsid w:val="00F9032B"/>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xmsolistparagraph">
    <w:name w:val="x_msolistparagraph"/>
    <w:basedOn w:val="Normal"/>
    <w:rsid w:val="00AC5B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AC5B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B202E"/>
    <w:rPr>
      <w:rFonts w:asciiTheme="majorHAnsi" w:eastAsiaTheme="majorEastAsia" w:hAnsiTheme="majorHAnsi" w:cstheme="majorBidi"/>
      <w:b/>
      <w:bCs/>
      <w:color w:val="4F81BD" w:themeColor="accent1"/>
    </w:rPr>
  </w:style>
  <w:style w:type="paragraph" w:styleId="ListNumber">
    <w:name w:val="List Number"/>
    <w:basedOn w:val="Normal"/>
    <w:uiPriority w:val="99"/>
    <w:unhideWhenUsed/>
    <w:rsid w:val="007824A1"/>
    <w:pPr>
      <w:spacing w:after="160" w:line="256" w:lineRule="auto"/>
      <w:contextualSpacing/>
    </w:pPr>
    <w:rPr>
      <w:rFonts w:eastAsiaTheme="minorHAnsi"/>
    </w:rPr>
  </w:style>
  <w:style w:type="character" w:customStyle="1" w:styleId="Heading2Char">
    <w:name w:val="Heading 2 Char"/>
    <w:basedOn w:val="DefaultParagraphFont"/>
    <w:link w:val="Heading2"/>
    <w:uiPriority w:val="9"/>
    <w:semiHidden/>
    <w:rsid w:val="00950A3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7003">
      <w:bodyDiv w:val="1"/>
      <w:marLeft w:val="0"/>
      <w:marRight w:val="0"/>
      <w:marTop w:val="0"/>
      <w:marBottom w:val="0"/>
      <w:divBdr>
        <w:top w:val="none" w:sz="0" w:space="0" w:color="auto"/>
        <w:left w:val="none" w:sz="0" w:space="0" w:color="auto"/>
        <w:bottom w:val="none" w:sz="0" w:space="0" w:color="auto"/>
        <w:right w:val="none" w:sz="0" w:space="0" w:color="auto"/>
      </w:divBdr>
    </w:div>
    <w:div w:id="54202131">
      <w:bodyDiv w:val="1"/>
      <w:marLeft w:val="0"/>
      <w:marRight w:val="0"/>
      <w:marTop w:val="0"/>
      <w:marBottom w:val="0"/>
      <w:divBdr>
        <w:top w:val="none" w:sz="0" w:space="0" w:color="auto"/>
        <w:left w:val="none" w:sz="0" w:space="0" w:color="auto"/>
        <w:bottom w:val="none" w:sz="0" w:space="0" w:color="auto"/>
        <w:right w:val="none" w:sz="0" w:space="0" w:color="auto"/>
      </w:divBdr>
    </w:div>
    <w:div w:id="115174085">
      <w:bodyDiv w:val="1"/>
      <w:marLeft w:val="0"/>
      <w:marRight w:val="0"/>
      <w:marTop w:val="0"/>
      <w:marBottom w:val="0"/>
      <w:divBdr>
        <w:top w:val="none" w:sz="0" w:space="0" w:color="auto"/>
        <w:left w:val="none" w:sz="0" w:space="0" w:color="auto"/>
        <w:bottom w:val="none" w:sz="0" w:space="0" w:color="auto"/>
        <w:right w:val="none" w:sz="0" w:space="0" w:color="auto"/>
      </w:divBdr>
    </w:div>
    <w:div w:id="186721383">
      <w:bodyDiv w:val="1"/>
      <w:marLeft w:val="0"/>
      <w:marRight w:val="0"/>
      <w:marTop w:val="0"/>
      <w:marBottom w:val="0"/>
      <w:divBdr>
        <w:top w:val="none" w:sz="0" w:space="0" w:color="auto"/>
        <w:left w:val="none" w:sz="0" w:space="0" w:color="auto"/>
        <w:bottom w:val="none" w:sz="0" w:space="0" w:color="auto"/>
        <w:right w:val="none" w:sz="0" w:space="0" w:color="auto"/>
      </w:divBdr>
    </w:div>
    <w:div w:id="189800263">
      <w:bodyDiv w:val="1"/>
      <w:marLeft w:val="0"/>
      <w:marRight w:val="0"/>
      <w:marTop w:val="0"/>
      <w:marBottom w:val="0"/>
      <w:divBdr>
        <w:top w:val="none" w:sz="0" w:space="0" w:color="auto"/>
        <w:left w:val="none" w:sz="0" w:space="0" w:color="auto"/>
        <w:bottom w:val="none" w:sz="0" w:space="0" w:color="auto"/>
        <w:right w:val="none" w:sz="0" w:space="0" w:color="auto"/>
      </w:divBdr>
    </w:div>
    <w:div w:id="228883148">
      <w:bodyDiv w:val="1"/>
      <w:marLeft w:val="0"/>
      <w:marRight w:val="0"/>
      <w:marTop w:val="0"/>
      <w:marBottom w:val="0"/>
      <w:divBdr>
        <w:top w:val="none" w:sz="0" w:space="0" w:color="auto"/>
        <w:left w:val="none" w:sz="0" w:space="0" w:color="auto"/>
        <w:bottom w:val="none" w:sz="0" w:space="0" w:color="auto"/>
        <w:right w:val="none" w:sz="0" w:space="0" w:color="auto"/>
      </w:divBdr>
    </w:div>
    <w:div w:id="278880925">
      <w:bodyDiv w:val="1"/>
      <w:marLeft w:val="0"/>
      <w:marRight w:val="0"/>
      <w:marTop w:val="0"/>
      <w:marBottom w:val="0"/>
      <w:divBdr>
        <w:top w:val="none" w:sz="0" w:space="0" w:color="auto"/>
        <w:left w:val="none" w:sz="0" w:space="0" w:color="auto"/>
        <w:bottom w:val="none" w:sz="0" w:space="0" w:color="auto"/>
        <w:right w:val="none" w:sz="0" w:space="0" w:color="auto"/>
      </w:divBdr>
    </w:div>
    <w:div w:id="286814079">
      <w:bodyDiv w:val="1"/>
      <w:marLeft w:val="0"/>
      <w:marRight w:val="0"/>
      <w:marTop w:val="0"/>
      <w:marBottom w:val="0"/>
      <w:divBdr>
        <w:top w:val="none" w:sz="0" w:space="0" w:color="auto"/>
        <w:left w:val="none" w:sz="0" w:space="0" w:color="auto"/>
        <w:bottom w:val="none" w:sz="0" w:space="0" w:color="auto"/>
        <w:right w:val="none" w:sz="0" w:space="0" w:color="auto"/>
      </w:divBdr>
    </w:div>
    <w:div w:id="295526370">
      <w:bodyDiv w:val="1"/>
      <w:marLeft w:val="0"/>
      <w:marRight w:val="0"/>
      <w:marTop w:val="0"/>
      <w:marBottom w:val="0"/>
      <w:divBdr>
        <w:top w:val="none" w:sz="0" w:space="0" w:color="auto"/>
        <w:left w:val="none" w:sz="0" w:space="0" w:color="auto"/>
        <w:bottom w:val="none" w:sz="0" w:space="0" w:color="auto"/>
        <w:right w:val="none" w:sz="0" w:space="0" w:color="auto"/>
      </w:divBdr>
    </w:div>
    <w:div w:id="341783902">
      <w:bodyDiv w:val="1"/>
      <w:marLeft w:val="0"/>
      <w:marRight w:val="0"/>
      <w:marTop w:val="0"/>
      <w:marBottom w:val="0"/>
      <w:divBdr>
        <w:top w:val="none" w:sz="0" w:space="0" w:color="auto"/>
        <w:left w:val="none" w:sz="0" w:space="0" w:color="auto"/>
        <w:bottom w:val="none" w:sz="0" w:space="0" w:color="auto"/>
        <w:right w:val="none" w:sz="0" w:space="0" w:color="auto"/>
      </w:divBdr>
    </w:div>
    <w:div w:id="381753378">
      <w:bodyDiv w:val="1"/>
      <w:marLeft w:val="0"/>
      <w:marRight w:val="0"/>
      <w:marTop w:val="0"/>
      <w:marBottom w:val="0"/>
      <w:divBdr>
        <w:top w:val="none" w:sz="0" w:space="0" w:color="auto"/>
        <w:left w:val="none" w:sz="0" w:space="0" w:color="auto"/>
        <w:bottom w:val="none" w:sz="0" w:space="0" w:color="auto"/>
        <w:right w:val="none" w:sz="0" w:space="0" w:color="auto"/>
      </w:divBdr>
    </w:div>
    <w:div w:id="430711547">
      <w:bodyDiv w:val="1"/>
      <w:marLeft w:val="0"/>
      <w:marRight w:val="0"/>
      <w:marTop w:val="0"/>
      <w:marBottom w:val="0"/>
      <w:divBdr>
        <w:top w:val="none" w:sz="0" w:space="0" w:color="auto"/>
        <w:left w:val="none" w:sz="0" w:space="0" w:color="auto"/>
        <w:bottom w:val="none" w:sz="0" w:space="0" w:color="auto"/>
        <w:right w:val="none" w:sz="0" w:space="0" w:color="auto"/>
      </w:divBdr>
    </w:div>
    <w:div w:id="699166253">
      <w:bodyDiv w:val="1"/>
      <w:marLeft w:val="0"/>
      <w:marRight w:val="0"/>
      <w:marTop w:val="0"/>
      <w:marBottom w:val="0"/>
      <w:divBdr>
        <w:top w:val="none" w:sz="0" w:space="0" w:color="auto"/>
        <w:left w:val="none" w:sz="0" w:space="0" w:color="auto"/>
        <w:bottom w:val="none" w:sz="0" w:space="0" w:color="auto"/>
        <w:right w:val="none" w:sz="0" w:space="0" w:color="auto"/>
      </w:divBdr>
    </w:div>
    <w:div w:id="716901241">
      <w:bodyDiv w:val="1"/>
      <w:marLeft w:val="0"/>
      <w:marRight w:val="0"/>
      <w:marTop w:val="0"/>
      <w:marBottom w:val="0"/>
      <w:divBdr>
        <w:top w:val="none" w:sz="0" w:space="0" w:color="auto"/>
        <w:left w:val="none" w:sz="0" w:space="0" w:color="auto"/>
        <w:bottom w:val="none" w:sz="0" w:space="0" w:color="auto"/>
        <w:right w:val="none" w:sz="0" w:space="0" w:color="auto"/>
      </w:divBdr>
    </w:div>
    <w:div w:id="801768410">
      <w:bodyDiv w:val="1"/>
      <w:marLeft w:val="0"/>
      <w:marRight w:val="0"/>
      <w:marTop w:val="0"/>
      <w:marBottom w:val="0"/>
      <w:divBdr>
        <w:top w:val="none" w:sz="0" w:space="0" w:color="auto"/>
        <w:left w:val="none" w:sz="0" w:space="0" w:color="auto"/>
        <w:bottom w:val="none" w:sz="0" w:space="0" w:color="auto"/>
        <w:right w:val="none" w:sz="0" w:space="0" w:color="auto"/>
      </w:divBdr>
    </w:div>
    <w:div w:id="808206556">
      <w:bodyDiv w:val="1"/>
      <w:marLeft w:val="0"/>
      <w:marRight w:val="0"/>
      <w:marTop w:val="0"/>
      <w:marBottom w:val="0"/>
      <w:divBdr>
        <w:top w:val="none" w:sz="0" w:space="0" w:color="auto"/>
        <w:left w:val="none" w:sz="0" w:space="0" w:color="auto"/>
        <w:bottom w:val="none" w:sz="0" w:space="0" w:color="auto"/>
        <w:right w:val="none" w:sz="0" w:space="0" w:color="auto"/>
      </w:divBdr>
    </w:div>
    <w:div w:id="815415048">
      <w:bodyDiv w:val="1"/>
      <w:marLeft w:val="0"/>
      <w:marRight w:val="0"/>
      <w:marTop w:val="0"/>
      <w:marBottom w:val="0"/>
      <w:divBdr>
        <w:top w:val="none" w:sz="0" w:space="0" w:color="auto"/>
        <w:left w:val="none" w:sz="0" w:space="0" w:color="auto"/>
        <w:bottom w:val="none" w:sz="0" w:space="0" w:color="auto"/>
        <w:right w:val="none" w:sz="0" w:space="0" w:color="auto"/>
      </w:divBdr>
      <w:divsChild>
        <w:div w:id="1977836763">
          <w:marLeft w:val="0"/>
          <w:marRight w:val="0"/>
          <w:marTop w:val="0"/>
          <w:marBottom w:val="0"/>
          <w:divBdr>
            <w:top w:val="none" w:sz="0" w:space="0" w:color="auto"/>
            <w:left w:val="none" w:sz="0" w:space="0" w:color="auto"/>
            <w:bottom w:val="none" w:sz="0" w:space="0" w:color="auto"/>
            <w:right w:val="none" w:sz="0" w:space="0" w:color="auto"/>
          </w:divBdr>
        </w:div>
        <w:div w:id="1110011623">
          <w:marLeft w:val="0"/>
          <w:marRight w:val="0"/>
          <w:marTop w:val="0"/>
          <w:marBottom w:val="0"/>
          <w:divBdr>
            <w:top w:val="none" w:sz="0" w:space="0" w:color="auto"/>
            <w:left w:val="none" w:sz="0" w:space="0" w:color="auto"/>
            <w:bottom w:val="none" w:sz="0" w:space="0" w:color="auto"/>
            <w:right w:val="none" w:sz="0" w:space="0" w:color="auto"/>
          </w:divBdr>
        </w:div>
        <w:div w:id="794522549">
          <w:marLeft w:val="0"/>
          <w:marRight w:val="0"/>
          <w:marTop w:val="0"/>
          <w:marBottom w:val="0"/>
          <w:divBdr>
            <w:top w:val="none" w:sz="0" w:space="0" w:color="auto"/>
            <w:left w:val="none" w:sz="0" w:space="0" w:color="auto"/>
            <w:bottom w:val="none" w:sz="0" w:space="0" w:color="auto"/>
            <w:right w:val="none" w:sz="0" w:space="0" w:color="auto"/>
          </w:divBdr>
        </w:div>
        <w:div w:id="2134596606">
          <w:marLeft w:val="0"/>
          <w:marRight w:val="0"/>
          <w:marTop w:val="0"/>
          <w:marBottom w:val="0"/>
          <w:divBdr>
            <w:top w:val="none" w:sz="0" w:space="0" w:color="auto"/>
            <w:left w:val="none" w:sz="0" w:space="0" w:color="auto"/>
            <w:bottom w:val="none" w:sz="0" w:space="0" w:color="auto"/>
            <w:right w:val="none" w:sz="0" w:space="0" w:color="auto"/>
          </w:divBdr>
        </w:div>
      </w:divsChild>
    </w:div>
    <w:div w:id="889151664">
      <w:bodyDiv w:val="1"/>
      <w:marLeft w:val="0"/>
      <w:marRight w:val="0"/>
      <w:marTop w:val="0"/>
      <w:marBottom w:val="0"/>
      <w:divBdr>
        <w:top w:val="none" w:sz="0" w:space="0" w:color="auto"/>
        <w:left w:val="none" w:sz="0" w:space="0" w:color="auto"/>
        <w:bottom w:val="none" w:sz="0" w:space="0" w:color="auto"/>
        <w:right w:val="none" w:sz="0" w:space="0" w:color="auto"/>
      </w:divBdr>
      <w:divsChild>
        <w:div w:id="164131388">
          <w:marLeft w:val="0"/>
          <w:marRight w:val="0"/>
          <w:marTop w:val="0"/>
          <w:marBottom w:val="0"/>
          <w:divBdr>
            <w:top w:val="none" w:sz="0" w:space="0" w:color="auto"/>
            <w:left w:val="none" w:sz="0" w:space="0" w:color="auto"/>
            <w:bottom w:val="none" w:sz="0" w:space="0" w:color="auto"/>
            <w:right w:val="none" w:sz="0" w:space="0" w:color="auto"/>
          </w:divBdr>
        </w:div>
        <w:div w:id="361830635">
          <w:marLeft w:val="0"/>
          <w:marRight w:val="0"/>
          <w:marTop w:val="0"/>
          <w:marBottom w:val="0"/>
          <w:divBdr>
            <w:top w:val="none" w:sz="0" w:space="0" w:color="auto"/>
            <w:left w:val="none" w:sz="0" w:space="0" w:color="auto"/>
            <w:bottom w:val="none" w:sz="0" w:space="0" w:color="auto"/>
            <w:right w:val="none" w:sz="0" w:space="0" w:color="auto"/>
          </w:divBdr>
        </w:div>
        <w:div w:id="1827163480">
          <w:marLeft w:val="0"/>
          <w:marRight w:val="0"/>
          <w:marTop w:val="0"/>
          <w:marBottom w:val="0"/>
          <w:divBdr>
            <w:top w:val="none" w:sz="0" w:space="0" w:color="auto"/>
            <w:left w:val="none" w:sz="0" w:space="0" w:color="auto"/>
            <w:bottom w:val="none" w:sz="0" w:space="0" w:color="auto"/>
            <w:right w:val="none" w:sz="0" w:space="0" w:color="auto"/>
          </w:divBdr>
        </w:div>
      </w:divsChild>
    </w:div>
    <w:div w:id="890504648">
      <w:bodyDiv w:val="1"/>
      <w:marLeft w:val="0"/>
      <w:marRight w:val="0"/>
      <w:marTop w:val="0"/>
      <w:marBottom w:val="0"/>
      <w:divBdr>
        <w:top w:val="none" w:sz="0" w:space="0" w:color="auto"/>
        <w:left w:val="none" w:sz="0" w:space="0" w:color="auto"/>
        <w:bottom w:val="none" w:sz="0" w:space="0" w:color="auto"/>
        <w:right w:val="none" w:sz="0" w:space="0" w:color="auto"/>
      </w:divBdr>
    </w:div>
    <w:div w:id="951324333">
      <w:bodyDiv w:val="1"/>
      <w:marLeft w:val="0"/>
      <w:marRight w:val="0"/>
      <w:marTop w:val="0"/>
      <w:marBottom w:val="0"/>
      <w:divBdr>
        <w:top w:val="none" w:sz="0" w:space="0" w:color="auto"/>
        <w:left w:val="none" w:sz="0" w:space="0" w:color="auto"/>
        <w:bottom w:val="none" w:sz="0" w:space="0" w:color="auto"/>
        <w:right w:val="none" w:sz="0" w:space="0" w:color="auto"/>
      </w:divBdr>
    </w:div>
    <w:div w:id="951522834">
      <w:bodyDiv w:val="1"/>
      <w:marLeft w:val="0"/>
      <w:marRight w:val="0"/>
      <w:marTop w:val="0"/>
      <w:marBottom w:val="0"/>
      <w:divBdr>
        <w:top w:val="none" w:sz="0" w:space="0" w:color="auto"/>
        <w:left w:val="none" w:sz="0" w:space="0" w:color="auto"/>
        <w:bottom w:val="none" w:sz="0" w:space="0" w:color="auto"/>
        <w:right w:val="none" w:sz="0" w:space="0" w:color="auto"/>
      </w:divBdr>
    </w:div>
    <w:div w:id="963121637">
      <w:bodyDiv w:val="1"/>
      <w:marLeft w:val="0"/>
      <w:marRight w:val="0"/>
      <w:marTop w:val="0"/>
      <w:marBottom w:val="0"/>
      <w:divBdr>
        <w:top w:val="none" w:sz="0" w:space="0" w:color="auto"/>
        <w:left w:val="none" w:sz="0" w:space="0" w:color="auto"/>
        <w:bottom w:val="none" w:sz="0" w:space="0" w:color="auto"/>
        <w:right w:val="none" w:sz="0" w:space="0" w:color="auto"/>
      </w:divBdr>
    </w:div>
    <w:div w:id="1094470648">
      <w:bodyDiv w:val="1"/>
      <w:marLeft w:val="0"/>
      <w:marRight w:val="0"/>
      <w:marTop w:val="0"/>
      <w:marBottom w:val="0"/>
      <w:divBdr>
        <w:top w:val="none" w:sz="0" w:space="0" w:color="auto"/>
        <w:left w:val="none" w:sz="0" w:space="0" w:color="auto"/>
        <w:bottom w:val="none" w:sz="0" w:space="0" w:color="auto"/>
        <w:right w:val="none" w:sz="0" w:space="0" w:color="auto"/>
      </w:divBdr>
    </w:div>
    <w:div w:id="1097482435">
      <w:bodyDiv w:val="1"/>
      <w:marLeft w:val="0"/>
      <w:marRight w:val="0"/>
      <w:marTop w:val="0"/>
      <w:marBottom w:val="0"/>
      <w:divBdr>
        <w:top w:val="none" w:sz="0" w:space="0" w:color="auto"/>
        <w:left w:val="none" w:sz="0" w:space="0" w:color="auto"/>
        <w:bottom w:val="none" w:sz="0" w:space="0" w:color="auto"/>
        <w:right w:val="none" w:sz="0" w:space="0" w:color="auto"/>
      </w:divBdr>
    </w:div>
    <w:div w:id="1117485217">
      <w:bodyDiv w:val="1"/>
      <w:marLeft w:val="0"/>
      <w:marRight w:val="0"/>
      <w:marTop w:val="0"/>
      <w:marBottom w:val="0"/>
      <w:divBdr>
        <w:top w:val="none" w:sz="0" w:space="0" w:color="auto"/>
        <w:left w:val="none" w:sz="0" w:space="0" w:color="auto"/>
        <w:bottom w:val="none" w:sz="0" w:space="0" w:color="auto"/>
        <w:right w:val="none" w:sz="0" w:space="0" w:color="auto"/>
      </w:divBdr>
    </w:div>
    <w:div w:id="1263802104">
      <w:bodyDiv w:val="1"/>
      <w:marLeft w:val="0"/>
      <w:marRight w:val="0"/>
      <w:marTop w:val="0"/>
      <w:marBottom w:val="0"/>
      <w:divBdr>
        <w:top w:val="none" w:sz="0" w:space="0" w:color="auto"/>
        <w:left w:val="none" w:sz="0" w:space="0" w:color="auto"/>
        <w:bottom w:val="none" w:sz="0" w:space="0" w:color="auto"/>
        <w:right w:val="none" w:sz="0" w:space="0" w:color="auto"/>
      </w:divBdr>
    </w:div>
    <w:div w:id="1382052533">
      <w:bodyDiv w:val="1"/>
      <w:marLeft w:val="0"/>
      <w:marRight w:val="0"/>
      <w:marTop w:val="0"/>
      <w:marBottom w:val="0"/>
      <w:divBdr>
        <w:top w:val="none" w:sz="0" w:space="0" w:color="auto"/>
        <w:left w:val="none" w:sz="0" w:space="0" w:color="auto"/>
        <w:bottom w:val="none" w:sz="0" w:space="0" w:color="auto"/>
        <w:right w:val="none" w:sz="0" w:space="0" w:color="auto"/>
      </w:divBdr>
    </w:div>
    <w:div w:id="1447582512">
      <w:bodyDiv w:val="1"/>
      <w:marLeft w:val="0"/>
      <w:marRight w:val="0"/>
      <w:marTop w:val="0"/>
      <w:marBottom w:val="0"/>
      <w:divBdr>
        <w:top w:val="none" w:sz="0" w:space="0" w:color="auto"/>
        <w:left w:val="none" w:sz="0" w:space="0" w:color="auto"/>
        <w:bottom w:val="none" w:sz="0" w:space="0" w:color="auto"/>
        <w:right w:val="none" w:sz="0" w:space="0" w:color="auto"/>
      </w:divBdr>
    </w:div>
    <w:div w:id="1465779157">
      <w:bodyDiv w:val="1"/>
      <w:marLeft w:val="0"/>
      <w:marRight w:val="0"/>
      <w:marTop w:val="0"/>
      <w:marBottom w:val="0"/>
      <w:divBdr>
        <w:top w:val="none" w:sz="0" w:space="0" w:color="auto"/>
        <w:left w:val="none" w:sz="0" w:space="0" w:color="auto"/>
        <w:bottom w:val="none" w:sz="0" w:space="0" w:color="auto"/>
        <w:right w:val="none" w:sz="0" w:space="0" w:color="auto"/>
      </w:divBdr>
    </w:div>
    <w:div w:id="1502502306">
      <w:bodyDiv w:val="1"/>
      <w:marLeft w:val="0"/>
      <w:marRight w:val="0"/>
      <w:marTop w:val="0"/>
      <w:marBottom w:val="0"/>
      <w:divBdr>
        <w:top w:val="none" w:sz="0" w:space="0" w:color="auto"/>
        <w:left w:val="none" w:sz="0" w:space="0" w:color="auto"/>
        <w:bottom w:val="none" w:sz="0" w:space="0" w:color="auto"/>
        <w:right w:val="none" w:sz="0" w:space="0" w:color="auto"/>
      </w:divBdr>
    </w:div>
    <w:div w:id="1696998097">
      <w:bodyDiv w:val="1"/>
      <w:marLeft w:val="0"/>
      <w:marRight w:val="0"/>
      <w:marTop w:val="0"/>
      <w:marBottom w:val="0"/>
      <w:divBdr>
        <w:top w:val="none" w:sz="0" w:space="0" w:color="auto"/>
        <w:left w:val="none" w:sz="0" w:space="0" w:color="auto"/>
        <w:bottom w:val="none" w:sz="0" w:space="0" w:color="auto"/>
        <w:right w:val="none" w:sz="0" w:space="0" w:color="auto"/>
      </w:divBdr>
    </w:div>
    <w:div w:id="1705060381">
      <w:bodyDiv w:val="1"/>
      <w:marLeft w:val="0"/>
      <w:marRight w:val="0"/>
      <w:marTop w:val="0"/>
      <w:marBottom w:val="0"/>
      <w:divBdr>
        <w:top w:val="none" w:sz="0" w:space="0" w:color="auto"/>
        <w:left w:val="none" w:sz="0" w:space="0" w:color="auto"/>
        <w:bottom w:val="none" w:sz="0" w:space="0" w:color="auto"/>
        <w:right w:val="none" w:sz="0" w:space="0" w:color="auto"/>
      </w:divBdr>
    </w:div>
    <w:div w:id="1716390810">
      <w:bodyDiv w:val="1"/>
      <w:marLeft w:val="0"/>
      <w:marRight w:val="0"/>
      <w:marTop w:val="0"/>
      <w:marBottom w:val="0"/>
      <w:divBdr>
        <w:top w:val="none" w:sz="0" w:space="0" w:color="auto"/>
        <w:left w:val="none" w:sz="0" w:space="0" w:color="auto"/>
        <w:bottom w:val="none" w:sz="0" w:space="0" w:color="auto"/>
        <w:right w:val="none" w:sz="0" w:space="0" w:color="auto"/>
      </w:divBdr>
    </w:div>
    <w:div w:id="1722289840">
      <w:bodyDiv w:val="1"/>
      <w:marLeft w:val="0"/>
      <w:marRight w:val="0"/>
      <w:marTop w:val="0"/>
      <w:marBottom w:val="0"/>
      <w:divBdr>
        <w:top w:val="none" w:sz="0" w:space="0" w:color="auto"/>
        <w:left w:val="none" w:sz="0" w:space="0" w:color="auto"/>
        <w:bottom w:val="none" w:sz="0" w:space="0" w:color="auto"/>
        <w:right w:val="none" w:sz="0" w:space="0" w:color="auto"/>
      </w:divBdr>
    </w:div>
    <w:div w:id="1744521349">
      <w:bodyDiv w:val="1"/>
      <w:marLeft w:val="0"/>
      <w:marRight w:val="0"/>
      <w:marTop w:val="0"/>
      <w:marBottom w:val="0"/>
      <w:divBdr>
        <w:top w:val="none" w:sz="0" w:space="0" w:color="auto"/>
        <w:left w:val="none" w:sz="0" w:space="0" w:color="auto"/>
        <w:bottom w:val="none" w:sz="0" w:space="0" w:color="auto"/>
        <w:right w:val="none" w:sz="0" w:space="0" w:color="auto"/>
      </w:divBdr>
    </w:div>
    <w:div w:id="1775594923">
      <w:bodyDiv w:val="1"/>
      <w:marLeft w:val="0"/>
      <w:marRight w:val="0"/>
      <w:marTop w:val="0"/>
      <w:marBottom w:val="0"/>
      <w:divBdr>
        <w:top w:val="none" w:sz="0" w:space="0" w:color="auto"/>
        <w:left w:val="none" w:sz="0" w:space="0" w:color="auto"/>
        <w:bottom w:val="none" w:sz="0" w:space="0" w:color="auto"/>
        <w:right w:val="none" w:sz="0" w:space="0" w:color="auto"/>
      </w:divBdr>
    </w:div>
    <w:div w:id="1775707506">
      <w:bodyDiv w:val="1"/>
      <w:marLeft w:val="0"/>
      <w:marRight w:val="0"/>
      <w:marTop w:val="0"/>
      <w:marBottom w:val="0"/>
      <w:divBdr>
        <w:top w:val="none" w:sz="0" w:space="0" w:color="auto"/>
        <w:left w:val="none" w:sz="0" w:space="0" w:color="auto"/>
        <w:bottom w:val="none" w:sz="0" w:space="0" w:color="auto"/>
        <w:right w:val="none" w:sz="0" w:space="0" w:color="auto"/>
      </w:divBdr>
      <w:divsChild>
        <w:div w:id="57213947">
          <w:marLeft w:val="0"/>
          <w:marRight w:val="0"/>
          <w:marTop w:val="0"/>
          <w:marBottom w:val="0"/>
          <w:divBdr>
            <w:top w:val="none" w:sz="0" w:space="0" w:color="auto"/>
            <w:left w:val="none" w:sz="0" w:space="0" w:color="auto"/>
            <w:bottom w:val="none" w:sz="0" w:space="0" w:color="auto"/>
            <w:right w:val="none" w:sz="0" w:space="0" w:color="auto"/>
          </w:divBdr>
        </w:div>
        <w:div w:id="63451222">
          <w:marLeft w:val="0"/>
          <w:marRight w:val="0"/>
          <w:marTop w:val="0"/>
          <w:marBottom w:val="0"/>
          <w:divBdr>
            <w:top w:val="none" w:sz="0" w:space="0" w:color="auto"/>
            <w:left w:val="none" w:sz="0" w:space="0" w:color="auto"/>
            <w:bottom w:val="none" w:sz="0" w:space="0" w:color="auto"/>
            <w:right w:val="none" w:sz="0" w:space="0" w:color="auto"/>
          </w:divBdr>
        </w:div>
        <w:div w:id="83766326">
          <w:marLeft w:val="0"/>
          <w:marRight w:val="0"/>
          <w:marTop w:val="0"/>
          <w:marBottom w:val="0"/>
          <w:divBdr>
            <w:top w:val="none" w:sz="0" w:space="0" w:color="auto"/>
            <w:left w:val="none" w:sz="0" w:space="0" w:color="auto"/>
            <w:bottom w:val="none" w:sz="0" w:space="0" w:color="auto"/>
            <w:right w:val="none" w:sz="0" w:space="0" w:color="auto"/>
          </w:divBdr>
        </w:div>
        <w:div w:id="91173595">
          <w:marLeft w:val="0"/>
          <w:marRight w:val="0"/>
          <w:marTop w:val="0"/>
          <w:marBottom w:val="0"/>
          <w:divBdr>
            <w:top w:val="none" w:sz="0" w:space="0" w:color="auto"/>
            <w:left w:val="none" w:sz="0" w:space="0" w:color="auto"/>
            <w:bottom w:val="none" w:sz="0" w:space="0" w:color="auto"/>
            <w:right w:val="none" w:sz="0" w:space="0" w:color="auto"/>
          </w:divBdr>
        </w:div>
        <w:div w:id="215360929">
          <w:marLeft w:val="0"/>
          <w:marRight w:val="0"/>
          <w:marTop w:val="0"/>
          <w:marBottom w:val="0"/>
          <w:divBdr>
            <w:top w:val="none" w:sz="0" w:space="0" w:color="auto"/>
            <w:left w:val="none" w:sz="0" w:space="0" w:color="auto"/>
            <w:bottom w:val="none" w:sz="0" w:space="0" w:color="auto"/>
            <w:right w:val="none" w:sz="0" w:space="0" w:color="auto"/>
          </w:divBdr>
        </w:div>
        <w:div w:id="233663634">
          <w:marLeft w:val="0"/>
          <w:marRight w:val="0"/>
          <w:marTop w:val="0"/>
          <w:marBottom w:val="0"/>
          <w:divBdr>
            <w:top w:val="none" w:sz="0" w:space="0" w:color="auto"/>
            <w:left w:val="none" w:sz="0" w:space="0" w:color="auto"/>
            <w:bottom w:val="none" w:sz="0" w:space="0" w:color="auto"/>
            <w:right w:val="none" w:sz="0" w:space="0" w:color="auto"/>
          </w:divBdr>
        </w:div>
        <w:div w:id="252517180">
          <w:marLeft w:val="0"/>
          <w:marRight w:val="0"/>
          <w:marTop w:val="0"/>
          <w:marBottom w:val="0"/>
          <w:divBdr>
            <w:top w:val="none" w:sz="0" w:space="0" w:color="auto"/>
            <w:left w:val="none" w:sz="0" w:space="0" w:color="auto"/>
            <w:bottom w:val="none" w:sz="0" w:space="0" w:color="auto"/>
            <w:right w:val="none" w:sz="0" w:space="0" w:color="auto"/>
          </w:divBdr>
        </w:div>
        <w:div w:id="277838762">
          <w:marLeft w:val="0"/>
          <w:marRight w:val="0"/>
          <w:marTop w:val="0"/>
          <w:marBottom w:val="0"/>
          <w:divBdr>
            <w:top w:val="none" w:sz="0" w:space="0" w:color="auto"/>
            <w:left w:val="none" w:sz="0" w:space="0" w:color="auto"/>
            <w:bottom w:val="none" w:sz="0" w:space="0" w:color="auto"/>
            <w:right w:val="none" w:sz="0" w:space="0" w:color="auto"/>
          </w:divBdr>
        </w:div>
        <w:div w:id="293944970">
          <w:marLeft w:val="0"/>
          <w:marRight w:val="0"/>
          <w:marTop w:val="0"/>
          <w:marBottom w:val="0"/>
          <w:divBdr>
            <w:top w:val="none" w:sz="0" w:space="0" w:color="auto"/>
            <w:left w:val="none" w:sz="0" w:space="0" w:color="auto"/>
            <w:bottom w:val="none" w:sz="0" w:space="0" w:color="auto"/>
            <w:right w:val="none" w:sz="0" w:space="0" w:color="auto"/>
          </w:divBdr>
        </w:div>
        <w:div w:id="327950698">
          <w:marLeft w:val="0"/>
          <w:marRight w:val="0"/>
          <w:marTop w:val="0"/>
          <w:marBottom w:val="0"/>
          <w:divBdr>
            <w:top w:val="none" w:sz="0" w:space="0" w:color="auto"/>
            <w:left w:val="none" w:sz="0" w:space="0" w:color="auto"/>
            <w:bottom w:val="none" w:sz="0" w:space="0" w:color="auto"/>
            <w:right w:val="none" w:sz="0" w:space="0" w:color="auto"/>
          </w:divBdr>
        </w:div>
        <w:div w:id="349064601">
          <w:marLeft w:val="0"/>
          <w:marRight w:val="0"/>
          <w:marTop w:val="0"/>
          <w:marBottom w:val="0"/>
          <w:divBdr>
            <w:top w:val="none" w:sz="0" w:space="0" w:color="auto"/>
            <w:left w:val="none" w:sz="0" w:space="0" w:color="auto"/>
            <w:bottom w:val="none" w:sz="0" w:space="0" w:color="auto"/>
            <w:right w:val="none" w:sz="0" w:space="0" w:color="auto"/>
          </w:divBdr>
        </w:div>
        <w:div w:id="380133629">
          <w:marLeft w:val="0"/>
          <w:marRight w:val="0"/>
          <w:marTop w:val="0"/>
          <w:marBottom w:val="0"/>
          <w:divBdr>
            <w:top w:val="none" w:sz="0" w:space="0" w:color="auto"/>
            <w:left w:val="none" w:sz="0" w:space="0" w:color="auto"/>
            <w:bottom w:val="none" w:sz="0" w:space="0" w:color="auto"/>
            <w:right w:val="none" w:sz="0" w:space="0" w:color="auto"/>
          </w:divBdr>
        </w:div>
        <w:div w:id="466245416">
          <w:marLeft w:val="0"/>
          <w:marRight w:val="0"/>
          <w:marTop w:val="0"/>
          <w:marBottom w:val="0"/>
          <w:divBdr>
            <w:top w:val="none" w:sz="0" w:space="0" w:color="auto"/>
            <w:left w:val="none" w:sz="0" w:space="0" w:color="auto"/>
            <w:bottom w:val="none" w:sz="0" w:space="0" w:color="auto"/>
            <w:right w:val="none" w:sz="0" w:space="0" w:color="auto"/>
          </w:divBdr>
        </w:div>
        <w:div w:id="505293151">
          <w:marLeft w:val="0"/>
          <w:marRight w:val="0"/>
          <w:marTop w:val="0"/>
          <w:marBottom w:val="0"/>
          <w:divBdr>
            <w:top w:val="none" w:sz="0" w:space="0" w:color="auto"/>
            <w:left w:val="none" w:sz="0" w:space="0" w:color="auto"/>
            <w:bottom w:val="none" w:sz="0" w:space="0" w:color="auto"/>
            <w:right w:val="none" w:sz="0" w:space="0" w:color="auto"/>
          </w:divBdr>
        </w:div>
        <w:div w:id="547912309">
          <w:marLeft w:val="0"/>
          <w:marRight w:val="0"/>
          <w:marTop w:val="0"/>
          <w:marBottom w:val="0"/>
          <w:divBdr>
            <w:top w:val="none" w:sz="0" w:space="0" w:color="auto"/>
            <w:left w:val="none" w:sz="0" w:space="0" w:color="auto"/>
            <w:bottom w:val="none" w:sz="0" w:space="0" w:color="auto"/>
            <w:right w:val="none" w:sz="0" w:space="0" w:color="auto"/>
          </w:divBdr>
        </w:div>
        <w:div w:id="621112369">
          <w:marLeft w:val="0"/>
          <w:marRight w:val="0"/>
          <w:marTop w:val="0"/>
          <w:marBottom w:val="0"/>
          <w:divBdr>
            <w:top w:val="none" w:sz="0" w:space="0" w:color="auto"/>
            <w:left w:val="none" w:sz="0" w:space="0" w:color="auto"/>
            <w:bottom w:val="none" w:sz="0" w:space="0" w:color="auto"/>
            <w:right w:val="none" w:sz="0" w:space="0" w:color="auto"/>
          </w:divBdr>
        </w:div>
        <w:div w:id="684096963">
          <w:marLeft w:val="0"/>
          <w:marRight w:val="0"/>
          <w:marTop w:val="0"/>
          <w:marBottom w:val="0"/>
          <w:divBdr>
            <w:top w:val="none" w:sz="0" w:space="0" w:color="auto"/>
            <w:left w:val="none" w:sz="0" w:space="0" w:color="auto"/>
            <w:bottom w:val="none" w:sz="0" w:space="0" w:color="auto"/>
            <w:right w:val="none" w:sz="0" w:space="0" w:color="auto"/>
          </w:divBdr>
        </w:div>
        <w:div w:id="773012734">
          <w:marLeft w:val="0"/>
          <w:marRight w:val="0"/>
          <w:marTop w:val="0"/>
          <w:marBottom w:val="0"/>
          <w:divBdr>
            <w:top w:val="none" w:sz="0" w:space="0" w:color="auto"/>
            <w:left w:val="none" w:sz="0" w:space="0" w:color="auto"/>
            <w:bottom w:val="none" w:sz="0" w:space="0" w:color="auto"/>
            <w:right w:val="none" w:sz="0" w:space="0" w:color="auto"/>
          </w:divBdr>
        </w:div>
        <w:div w:id="803549084">
          <w:marLeft w:val="0"/>
          <w:marRight w:val="0"/>
          <w:marTop w:val="0"/>
          <w:marBottom w:val="0"/>
          <w:divBdr>
            <w:top w:val="none" w:sz="0" w:space="0" w:color="auto"/>
            <w:left w:val="none" w:sz="0" w:space="0" w:color="auto"/>
            <w:bottom w:val="none" w:sz="0" w:space="0" w:color="auto"/>
            <w:right w:val="none" w:sz="0" w:space="0" w:color="auto"/>
          </w:divBdr>
        </w:div>
        <w:div w:id="811604546">
          <w:marLeft w:val="0"/>
          <w:marRight w:val="0"/>
          <w:marTop w:val="0"/>
          <w:marBottom w:val="0"/>
          <w:divBdr>
            <w:top w:val="none" w:sz="0" w:space="0" w:color="auto"/>
            <w:left w:val="none" w:sz="0" w:space="0" w:color="auto"/>
            <w:bottom w:val="none" w:sz="0" w:space="0" w:color="auto"/>
            <w:right w:val="none" w:sz="0" w:space="0" w:color="auto"/>
          </w:divBdr>
        </w:div>
        <w:div w:id="850922247">
          <w:marLeft w:val="0"/>
          <w:marRight w:val="0"/>
          <w:marTop w:val="0"/>
          <w:marBottom w:val="0"/>
          <w:divBdr>
            <w:top w:val="none" w:sz="0" w:space="0" w:color="auto"/>
            <w:left w:val="none" w:sz="0" w:space="0" w:color="auto"/>
            <w:bottom w:val="none" w:sz="0" w:space="0" w:color="auto"/>
            <w:right w:val="none" w:sz="0" w:space="0" w:color="auto"/>
          </w:divBdr>
        </w:div>
        <w:div w:id="861478283">
          <w:marLeft w:val="0"/>
          <w:marRight w:val="0"/>
          <w:marTop w:val="0"/>
          <w:marBottom w:val="0"/>
          <w:divBdr>
            <w:top w:val="none" w:sz="0" w:space="0" w:color="auto"/>
            <w:left w:val="none" w:sz="0" w:space="0" w:color="auto"/>
            <w:bottom w:val="none" w:sz="0" w:space="0" w:color="auto"/>
            <w:right w:val="none" w:sz="0" w:space="0" w:color="auto"/>
          </w:divBdr>
        </w:div>
        <w:div w:id="930895112">
          <w:marLeft w:val="0"/>
          <w:marRight w:val="0"/>
          <w:marTop w:val="0"/>
          <w:marBottom w:val="0"/>
          <w:divBdr>
            <w:top w:val="none" w:sz="0" w:space="0" w:color="auto"/>
            <w:left w:val="none" w:sz="0" w:space="0" w:color="auto"/>
            <w:bottom w:val="none" w:sz="0" w:space="0" w:color="auto"/>
            <w:right w:val="none" w:sz="0" w:space="0" w:color="auto"/>
          </w:divBdr>
        </w:div>
        <w:div w:id="972177953">
          <w:marLeft w:val="0"/>
          <w:marRight w:val="0"/>
          <w:marTop w:val="0"/>
          <w:marBottom w:val="0"/>
          <w:divBdr>
            <w:top w:val="none" w:sz="0" w:space="0" w:color="auto"/>
            <w:left w:val="none" w:sz="0" w:space="0" w:color="auto"/>
            <w:bottom w:val="none" w:sz="0" w:space="0" w:color="auto"/>
            <w:right w:val="none" w:sz="0" w:space="0" w:color="auto"/>
          </w:divBdr>
        </w:div>
        <w:div w:id="1021199280">
          <w:marLeft w:val="0"/>
          <w:marRight w:val="0"/>
          <w:marTop w:val="0"/>
          <w:marBottom w:val="0"/>
          <w:divBdr>
            <w:top w:val="none" w:sz="0" w:space="0" w:color="auto"/>
            <w:left w:val="none" w:sz="0" w:space="0" w:color="auto"/>
            <w:bottom w:val="none" w:sz="0" w:space="0" w:color="auto"/>
            <w:right w:val="none" w:sz="0" w:space="0" w:color="auto"/>
          </w:divBdr>
        </w:div>
        <w:div w:id="1046487970">
          <w:marLeft w:val="0"/>
          <w:marRight w:val="0"/>
          <w:marTop w:val="0"/>
          <w:marBottom w:val="0"/>
          <w:divBdr>
            <w:top w:val="none" w:sz="0" w:space="0" w:color="auto"/>
            <w:left w:val="none" w:sz="0" w:space="0" w:color="auto"/>
            <w:bottom w:val="none" w:sz="0" w:space="0" w:color="auto"/>
            <w:right w:val="none" w:sz="0" w:space="0" w:color="auto"/>
          </w:divBdr>
        </w:div>
        <w:div w:id="1096436128">
          <w:marLeft w:val="0"/>
          <w:marRight w:val="0"/>
          <w:marTop w:val="0"/>
          <w:marBottom w:val="0"/>
          <w:divBdr>
            <w:top w:val="none" w:sz="0" w:space="0" w:color="auto"/>
            <w:left w:val="none" w:sz="0" w:space="0" w:color="auto"/>
            <w:bottom w:val="none" w:sz="0" w:space="0" w:color="auto"/>
            <w:right w:val="none" w:sz="0" w:space="0" w:color="auto"/>
          </w:divBdr>
        </w:div>
        <w:div w:id="1100637149">
          <w:marLeft w:val="0"/>
          <w:marRight w:val="0"/>
          <w:marTop w:val="0"/>
          <w:marBottom w:val="0"/>
          <w:divBdr>
            <w:top w:val="none" w:sz="0" w:space="0" w:color="auto"/>
            <w:left w:val="none" w:sz="0" w:space="0" w:color="auto"/>
            <w:bottom w:val="none" w:sz="0" w:space="0" w:color="auto"/>
            <w:right w:val="none" w:sz="0" w:space="0" w:color="auto"/>
          </w:divBdr>
        </w:div>
        <w:div w:id="1123502937">
          <w:marLeft w:val="0"/>
          <w:marRight w:val="0"/>
          <w:marTop w:val="0"/>
          <w:marBottom w:val="0"/>
          <w:divBdr>
            <w:top w:val="none" w:sz="0" w:space="0" w:color="auto"/>
            <w:left w:val="none" w:sz="0" w:space="0" w:color="auto"/>
            <w:bottom w:val="none" w:sz="0" w:space="0" w:color="auto"/>
            <w:right w:val="none" w:sz="0" w:space="0" w:color="auto"/>
          </w:divBdr>
        </w:div>
        <w:div w:id="1126239415">
          <w:marLeft w:val="0"/>
          <w:marRight w:val="0"/>
          <w:marTop w:val="0"/>
          <w:marBottom w:val="0"/>
          <w:divBdr>
            <w:top w:val="none" w:sz="0" w:space="0" w:color="auto"/>
            <w:left w:val="none" w:sz="0" w:space="0" w:color="auto"/>
            <w:bottom w:val="none" w:sz="0" w:space="0" w:color="auto"/>
            <w:right w:val="none" w:sz="0" w:space="0" w:color="auto"/>
          </w:divBdr>
        </w:div>
        <w:div w:id="1154832962">
          <w:marLeft w:val="0"/>
          <w:marRight w:val="0"/>
          <w:marTop w:val="0"/>
          <w:marBottom w:val="0"/>
          <w:divBdr>
            <w:top w:val="none" w:sz="0" w:space="0" w:color="auto"/>
            <w:left w:val="none" w:sz="0" w:space="0" w:color="auto"/>
            <w:bottom w:val="none" w:sz="0" w:space="0" w:color="auto"/>
            <w:right w:val="none" w:sz="0" w:space="0" w:color="auto"/>
          </w:divBdr>
        </w:div>
        <w:div w:id="1162350537">
          <w:marLeft w:val="0"/>
          <w:marRight w:val="0"/>
          <w:marTop w:val="0"/>
          <w:marBottom w:val="0"/>
          <w:divBdr>
            <w:top w:val="none" w:sz="0" w:space="0" w:color="auto"/>
            <w:left w:val="none" w:sz="0" w:space="0" w:color="auto"/>
            <w:bottom w:val="none" w:sz="0" w:space="0" w:color="auto"/>
            <w:right w:val="none" w:sz="0" w:space="0" w:color="auto"/>
          </w:divBdr>
        </w:div>
        <w:div w:id="1163547252">
          <w:marLeft w:val="0"/>
          <w:marRight w:val="0"/>
          <w:marTop w:val="0"/>
          <w:marBottom w:val="0"/>
          <w:divBdr>
            <w:top w:val="none" w:sz="0" w:space="0" w:color="auto"/>
            <w:left w:val="none" w:sz="0" w:space="0" w:color="auto"/>
            <w:bottom w:val="none" w:sz="0" w:space="0" w:color="auto"/>
            <w:right w:val="none" w:sz="0" w:space="0" w:color="auto"/>
          </w:divBdr>
        </w:div>
        <w:div w:id="1176069365">
          <w:marLeft w:val="0"/>
          <w:marRight w:val="0"/>
          <w:marTop w:val="0"/>
          <w:marBottom w:val="0"/>
          <w:divBdr>
            <w:top w:val="none" w:sz="0" w:space="0" w:color="auto"/>
            <w:left w:val="none" w:sz="0" w:space="0" w:color="auto"/>
            <w:bottom w:val="none" w:sz="0" w:space="0" w:color="auto"/>
            <w:right w:val="none" w:sz="0" w:space="0" w:color="auto"/>
          </w:divBdr>
        </w:div>
        <w:div w:id="1239973480">
          <w:marLeft w:val="0"/>
          <w:marRight w:val="0"/>
          <w:marTop w:val="0"/>
          <w:marBottom w:val="0"/>
          <w:divBdr>
            <w:top w:val="none" w:sz="0" w:space="0" w:color="auto"/>
            <w:left w:val="none" w:sz="0" w:space="0" w:color="auto"/>
            <w:bottom w:val="none" w:sz="0" w:space="0" w:color="auto"/>
            <w:right w:val="none" w:sz="0" w:space="0" w:color="auto"/>
          </w:divBdr>
        </w:div>
        <w:div w:id="1271665407">
          <w:marLeft w:val="0"/>
          <w:marRight w:val="0"/>
          <w:marTop w:val="0"/>
          <w:marBottom w:val="0"/>
          <w:divBdr>
            <w:top w:val="none" w:sz="0" w:space="0" w:color="auto"/>
            <w:left w:val="none" w:sz="0" w:space="0" w:color="auto"/>
            <w:bottom w:val="none" w:sz="0" w:space="0" w:color="auto"/>
            <w:right w:val="none" w:sz="0" w:space="0" w:color="auto"/>
          </w:divBdr>
        </w:div>
        <w:div w:id="1274365523">
          <w:marLeft w:val="0"/>
          <w:marRight w:val="0"/>
          <w:marTop w:val="0"/>
          <w:marBottom w:val="0"/>
          <w:divBdr>
            <w:top w:val="none" w:sz="0" w:space="0" w:color="auto"/>
            <w:left w:val="none" w:sz="0" w:space="0" w:color="auto"/>
            <w:bottom w:val="none" w:sz="0" w:space="0" w:color="auto"/>
            <w:right w:val="none" w:sz="0" w:space="0" w:color="auto"/>
          </w:divBdr>
        </w:div>
        <w:div w:id="1279528099">
          <w:marLeft w:val="0"/>
          <w:marRight w:val="0"/>
          <w:marTop w:val="0"/>
          <w:marBottom w:val="0"/>
          <w:divBdr>
            <w:top w:val="none" w:sz="0" w:space="0" w:color="auto"/>
            <w:left w:val="none" w:sz="0" w:space="0" w:color="auto"/>
            <w:bottom w:val="none" w:sz="0" w:space="0" w:color="auto"/>
            <w:right w:val="none" w:sz="0" w:space="0" w:color="auto"/>
          </w:divBdr>
        </w:div>
        <w:div w:id="1335836729">
          <w:marLeft w:val="0"/>
          <w:marRight w:val="0"/>
          <w:marTop w:val="0"/>
          <w:marBottom w:val="0"/>
          <w:divBdr>
            <w:top w:val="none" w:sz="0" w:space="0" w:color="auto"/>
            <w:left w:val="none" w:sz="0" w:space="0" w:color="auto"/>
            <w:bottom w:val="none" w:sz="0" w:space="0" w:color="auto"/>
            <w:right w:val="none" w:sz="0" w:space="0" w:color="auto"/>
          </w:divBdr>
        </w:div>
        <w:div w:id="1345280360">
          <w:marLeft w:val="0"/>
          <w:marRight w:val="0"/>
          <w:marTop w:val="0"/>
          <w:marBottom w:val="0"/>
          <w:divBdr>
            <w:top w:val="none" w:sz="0" w:space="0" w:color="auto"/>
            <w:left w:val="none" w:sz="0" w:space="0" w:color="auto"/>
            <w:bottom w:val="none" w:sz="0" w:space="0" w:color="auto"/>
            <w:right w:val="none" w:sz="0" w:space="0" w:color="auto"/>
          </w:divBdr>
        </w:div>
        <w:div w:id="1347444554">
          <w:marLeft w:val="0"/>
          <w:marRight w:val="0"/>
          <w:marTop w:val="0"/>
          <w:marBottom w:val="0"/>
          <w:divBdr>
            <w:top w:val="none" w:sz="0" w:space="0" w:color="auto"/>
            <w:left w:val="none" w:sz="0" w:space="0" w:color="auto"/>
            <w:bottom w:val="none" w:sz="0" w:space="0" w:color="auto"/>
            <w:right w:val="none" w:sz="0" w:space="0" w:color="auto"/>
          </w:divBdr>
        </w:div>
        <w:div w:id="1352489932">
          <w:marLeft w:val="0"/>
          <w:marRight w:val="0"/>
          <w:marTop w:val="0"/>
          <w:marBottom w:val="0"/>
          <w:divBdr>
            <w:top w:val="none" w:sz="0" w:space="0" w:color="auto"/>
            <w:left w:val="none" w:sz="0" w:space="0" w:color="auto"/>
            <w:bottom w:val="none" w:sz="0" w:space="0" w:color="auto"/>
            <w:right w:val="none" w:sz="0" w:space="0" w:color="auto"/>
          </w:divBdr>
        </w:div>
        <w:div w:id="1365448408">
          <w:marLeft w:val="0"/>
          <w:marRight w:val="0"/>
          <w:marTop w:val="0"/>
          <w:marBottom w:val="0"/>
          <w:divBdr>
            <w:top w:val="none" w:sz="0" w:space="0" w:color="auto"/>
            <w:left w:val="none" w:sz="0" w:space="0" w:color="auto"/>
            <w:bottom w:val="none" w:sz="0" w:space="0" w:color="auto"/>
            <w:right w:val="none" w:sz="0" w:space="0" w:color="auto"/>
          </w:divBdr>
        </w:div>
        <w:div w:id="1380982661">
          <w:marLeft w:val="0"/>
          <w:marRight w:val="0"/>
          <w:marTop w:val="0"/>
          <w:marBottom w:val="0"/>
          <w:divBdr>
            <w:top w:val="none" w:sz="0" w:space="0" w:color="auto"/>
            <w:left w:val="none" w:sz="0" w:space="0" w:color="auto"/>
            <w:bottom w:val="none" w:sz="0" w:space="0" w:color="auto"/>
            <w:right w:val="none" w:sz="0" w:space="0" w:color="auto"/>
          </w:divBdr>
        </w:div>
        <w:div w:id="1435050560">
          <w:marLeft w:val="0"/>
          <w:marRight w:val="0"/>
          <w:marTop w:val="0"/>
          <w:marBottom w:val="0"/>
          <w:divBdr>
            <w:top w:val="none" w:sz="0" w:space="0" w:color="auto"/>
            <w:left w:val="none" w:sz="0" w:space="0" w:color="auto"/>
            <w:bottom w:val="none" w:sz="0" w:space="0" w:color="auto"/>
            <w:right w:val="none" w:sz="0" w:space="0" w:color="auto"/>
          </w:divBdr>
        </w:div>
        <w:div w:id="1538932580">
          <w:marLeft w:val="0"/>
          <w:marRight w:val="0"/>
          <w:marTop w:val="0"/>
          <w:marBottom w:val="0"/>
          <w:divBdr>
            <w:top w:val="none" w:sz="0" w:space="0" w:color="auto"/>
            <w:left w:val="none" w:sz="0" w:space="0" w:color="auto"/>
            <w:bottom w:val="none" w:sz="0" w:space="0" w:color="auto"/>
            <w:right w:val="none" w:sz="0" w:space="0" w:color="auto"/>
          </w:divBdr>
        </w:div>
        <w:div w:id="1573655829">
          <w:marLeft w:val="0"/>
          <w:marRight w:val="0"/>
          <w:marTop w:val="0"/>
          <w:marBottom w:val="0"/>
          <w:divBdr>
            <w:top w:val="none" w:sz="0" w:space="0" w:color="auto"/>
            <w:left w:val="none" w:sz="0" w:space="0" w:color="auto"/>
            <w:bottom w:val="none" w:sz="0" w:space="0" w:color="auto"/>
            <w:right w:val="none" w:sz="0" w:space="0" w:color="auto"/>
          </w:divBdr>
        </w:div>
        <w:div w:id="1577324447">
          <w:marLeft w:val="0"/>
          <w:marRight w:val="0"/>
          <w:marTop w:val="0"/>
          <w:marBottom w:val="0"/>
          <w:divBdr>
            <w:top w:val="none" w:sz="0" w:space="0" w:color="auto"/>
            <w:left w:val="none" w:sz="0" w:space="0" w:color="auto"/>
            <w:bottom w:val="none" w:sz="0" w:space="0" w:color="auto"/>
            <w:right w:val="none" w:sz="0" w:space="0" w:color="auto"/>
          </w:divBdr>
        </w:div>
        <w:div w:id="1590237301">
          <w:marLeft w:val="0"/>
          <w:marRight w:val="0"/>
          <w:marTop w:val="0"/>
          <w:marBottom w:val="0"/>
          <w:divBdr>
            <w:top w:val="none" w:sz="0" w:space="0" w:color="auto"/>
            <w:left w:val="none" w:sz="0" w:space="0" w:color="auto"/>
            <w:bottom w:val="none" w:sz="0" w:space="0" w:color="auto"/>
            <w:right w:val="none" w:sz="0" w:space="0" w:color="auto"/>
          </w:divBdr>
        </w:div>
        <w:div w:id="1593464919">
          <w:marLeft w:val="0"/>
          <w:marRight w:val="0"/>
          <w:marTop w:val="0"/>
          <w:marBottom w:val="0"/>
          <w:divBdr>
            <w:top w:val="none" w:sz="0" w:space="0" w:color="auto"/>
            <w:left w:val="none" w:sz="0" w:space="0" w:color="auto"/>
            <w:bottom w:val="none" w:sz="0" w:space="0" w:color="auto"/>
            <w:right w:val="none" w:sz="0" w:space="0" w:color="auto"/>
          </w:divBdr>
        </w:div>
        <w:div w:id="1609115582">
          <w:marLeft w:val="0"/>
          <w:marRight w:val="0"/>
          <w:marTop w:val="0"/>
          <w:marBottom w:val="0"/>
          <w:divBdr>
            <w:top w:val="none" w:sz="0" w:space="0" w:color="auto"/>
            <w:left w:val="none" w:sz="0" w:space="0" w:color="auto"/>
            <w:bottom w:val="none" w:sz="0" w:space="0" w:color="auto"/>
            <w:right w:val="none" w:sz="0" w:space="0" w:color="auto"/>
          </w:divBdr>
        </w:div>
        <w:div w:id="1711800425">
          <w:marLeft w:val="0"/>
          <w:marRight w:val="0"/>
          <w:marTop w:val="0"/>
          <w:marBottom w:val="0"/>
          <w:divBdr>
            <w:top w:val="none" w:sz="0" w:space="0" w:color="auto"/>
            <w:left w:val="none" w:sz="0" w:space="0" w:color="auto"/>
            <w:bottom w:val="none" w:sz="0" w:space="0" w:color="auto"/>
            <w:right w:val="none" w:sz="0" w:space="0" w:color="auto"/>
          </w:divBdr>
        </w:div>
        <w:div w:id="1717462361">
          <w:marLeft w:val="0"/>
          <w:marRight w:val="0"/>
          <w:marTop w:val="0"/>
          <w:marBottom w:val="0"/>
          <w:divBdr>
            <w:top w:val="none" w:sz="0" w:space="0" w:color="auto"/>
            <w:left w:val="none" w:sz="0" w:space="0" w:color="auto"/>
            <w:bottom w:val="none" w:sz="0" w:space="0" w:color="auto"/>
            <w:right w:val="none" w:sz="0" w:space="0" w:color="auto"/>
          </w:divBdr>
        </w:div>
        <w:div w:id="1883008759">
          <w:marLeft w:val="0"/>
          <w:marRight w:val="0"/>
          <w:marTop w:val="0"/>
          <w:marBottom w:val="0"/>
          <w:divBdr>
            <w:top w:val="none" w:sz="0" w:space="0" w:color="auto"/>
            <w:left w:val="none" w:sz="0" w:space="0" w:color="auto"/>
            <w:bottom w:val="none" w:sz="0" w:space="0" w:color="auto"/>
            <w:right w:val="none" w:sz="0" w:space="0" w:color="auto"/>
          </w:divBdr>
        </w:div>
        <w:div w:id="1905411329">
          <w:marLeft w:val="0"/>
          <w:marRight w:val="0"/>
          <w:marTop w:val="0"/>
          <w:marBottom w:val="0"/>
          <w:divBdr>
            <w:top w:val="none" w:sz="0" w:space="0" w:color="auto"/>
            <w:left w:val="none" w:sz="0" w:space="0" w:color="auto"/>
            <w:bottom w:val="none" w:sz="0" w:space="0" w:color="auto"/>
            <w:right w:val="none" w:sz="0" w:space="0" w:color="auto"/>
          </w:divBdr>
        </w:div>
        <w:div w:id="1933977029">
          <w:marLeft w:val="0"/>
          <w:marRight w:val="0"/>
          <w:marTop w:val="0"/>
          <w:marBottom w:val="0"/>
          <w:divBdr>
            <w:top w:val="none" w:sz="0" w:space="0" w:color="auto"/>
            <w:left w:val="none" w:sz="0" w:space="0" w:color="auto"/>
            <w:bottom w:val="none" w:sz="0" w:space="0" w:color="auto"/>
            <w:right w:val="none" w:sz="0" w:space="0" w:color="auto"/>
          </w:divBdr>
        </w:div>
        <w:div w:id="1985696064">
          <w:marLeft w:val="0"/>
          <w:marRight w:val="0"/>
          <w:marTop w:val="0"/>
          <w:marBottom w:val="0"/>
          <w:divBdr>
            <w:top w:val="none" w:sz="0" w:space="0" w:color="auto"/>
            <w:left w:val="none" w:sz="0" w:space="0" w:color="auto"/>
            <w:bottom w:val="none" w:sz="0" w:space="0" w:color="auto"/>
            <w:right w:val="none" w:sz="0" w:space="0" w:color="auto"/>
          </w:divBdr>
        </w:div>
        <w:div w:id="1986473349">
          <w:marLeft w:val="0"/>
          <w:marRight w:val="0"/>
          <w:marTop w:val="0"/>
          <w:marBottom w:val="0"/>
          <w:divBdr>
            <w:top w:val="none" w:sz="0" w:space="0" w:color="auto"/>
            <w:left w:val="none" w:sz="0" w:space="0" w:color="auto"/>
            <w:bottom w:val="none" w:sz="0" w:space="0" w:color="auto"/>
            <w:right w:val="none" w:sz="0" w:space="0" w:color="auto"/>
          </w:divBdr>
        </w:div>
        <w:div w:id="1989286569">
          <w:marLeft w:val="0"/>
          <w:marRight w:val="0"/>
          <w:marTop w:val="0"/>
          <w:marBottom w:val="0"/>
          <w:divBdr>
            <w:top w:val="none" w:sz="0" w:space="0" w:color="auto"/>
            <w:left w:val="none" w:sz="0" w:space="0" w:color="auto"/>
            <w:bottom w:val="none" w:sz="0" w:space="0" w:color="auto"/>
            <w:right w:val="none" w:sz="0" w:space="0" w:color="auto"/>
          </w:divBdr>
        </w:div>
        <w:div w:id="2029720893">
          <w:marLeft w:val="0"/>
          <w:marRight w:val="0"/>
          <w:marTop w:val="0"/>
          <w:marBottom w:val="0"/>
          <w:divBdr>
            <w:top w:val="none" w:sz="0" w:space="0" w:color="auto"/>
            <w:left w:val="none" w:sz="0" w:space="0" w:color="auto"/>
            <w:bottom w:val="none" w:sz="0" w:space="0" w:color="auto"/>
            <w:right w:val="none" w:sz="0" w:space="0" w:color="auto"/>
          </w:divBdr>
        </w:div>
        <w:div w:id="2095008149">
          <w:marLeft w:val="0"/>
          <w:marRight w:val="0"/>
          <w:marTop w:val="0"/>
          <w:marBottom w:val="0"/>
          <w:divBdr>
            <w:top w:val="none" w:sz="0" w:space="0" w:color="auto"/>
            <w:left w:val="none" w:sz="0" w:space="0" w:color="auto"/>
            <w:bottom w:val="none" w:sz="0" w:space="0" w:color="auto"/>
            <w:right w:val="none" w:sz="0" w:space="0" w:color="auto"/>
          </w:divBdr>
        </w:div>
        <w:div w:id="2132556804">
          <w:marLeft w:val="0"/>
          <w:marRight w:val="0"/>
          <w:marTop w:val="0"/>
          <w:marBottom w:val="0"/>
          <w:divBdr>
            <w:top w:val="none" w:sz="0" w:space="0" w:color="auto"/>
            <w:left w:val="none" w:sz="0" w:space="0" w:color="auto"/>
            <w:bottom w:val="none" w:sz="0" w:space="0" w:color="auto"/>
            <w:right w:val="none" w:sz="0" w:space="0" w:color="auto"/>
          </w:divBdr>
        </w:div>
      </w:divsChild>
    </w:div>
    <w:div w:id="1895313867">
      <w:bodyDiv w:val="1"/>
      <w:marLeft w:val="0"/>
      <w:marRight w:val="0"/>
      <w:marTop w:val="0"/>
      <w:marBottom w:val="0"/>
      <w:divBdr>
        <w:top w:val="none" w:sz="0" w:space="0" w:color="auto"/>
        <w:left w:val="none" w:sz="0" w:space="0" w:color="auto"/>
        <w:bottom w:val="none" w:sz="0" w:space="0" w:color="auto"/>
        <w:right w:val="none" w:sz="0" w:space="0" w:color="auto"/>
      </w:divBdr>
    </w:div>
    <w:div w:id="1938708343">
      <w:bodyDiv w:val="1"/>
      <w:marLeft w:val="0"/>
      <w:marRight w:val="0"/>
      <w:marTop w:val="0"/>
      <w:marBottom w:val="0"/>
      <w:divBdr>
        <w:top w:val="none" w:sz="0" w:space="0" w:color="auto"/>
        <w:left w:val="none" w:sz="0" w:space="0" w:color="auto"/>
        <w:bottom w:val="none" w:sz="0" w:space="0" w:color="auto"/>
        <w:right w:val="none" w:sz="0" w:space="0" w:color="auto"/>
      </w:divBdr>
      <w:divsChild>
        <w:div w:id="541213469">
          <w:marLeft w:val="360"/>
          <w:marRight w:val="0"/>
          <w:marTop w:val="280"/>
          <w:marBottom w:val="200"/>
          <w:divBdr>
            <w:top w:val="none" w:sz="0" w:space="0" w:color="auto"/>
            <w:left w:val="none" w:sz="0" w:space="0" w:color="auto"/>
            <w:bottom w:val="none" w:sz="0" w:space="0" w:color="auto"/>
            <w:right w:val="none" w:sz="0" w:space="0" w:color="auto"/>
          </w:divBdr>
        </w:div>
        <w:div w:id="1479885527">
          <w:marLeft w:val="0"/>
          <w:marRight w:val="0"/>
          <w:marTop w:val="0"/>
          <w:marBottom w:val="200"/>
          <w:divBdr>
            <w:top w:val="none" w:sz="0" w:space="0" w:color="auto"/>
            <w:left w:val="none" w:sz="0" w:space="0" w:color="auto"/>
            <w:bottom w:val="none" w:sz="0" w:space="0" w:color="auto"/>
            <w:right w:val="none" w:sz="0" w:space="0" w:color="auto"/>
          </w:divBdr>
        </w:div>
        <w:div w:id="1135946959">
          <w:marLeft w:val="360"/>
          <w:marRight w:val="0"/>
          <w:marTop w:val="280"/>
          <w:marBottom w:val="200"/>
          <w:divBdr>
            <w:top w:val="none" w:sz="0" w:space="0" w:color="auto"/>
            <w:left w:val="none" w:sz="0" w:space="0" w:color="auto"/>
            <w:bottom w:val="none" w:sz="0" w:space="0" w:color="auto"/>
            <w:right w:val="none" w:sz="0" w:space="0" w:color="auto"/>
          </w:divBdr>
        </w:div>
        <w:div w:id="364914480">
          <w:marLeft w:val="0"/>
          <w:marRight w:val="0"/>
          <w:marTop w:val="0"/>
          <w:marBottom w:val="200"/>
          <w:divBdr>
            <w:top w:val="none" w:sz="0" w:space="0" w:color="auto"/>
            <w:left w:val="none" w:sz="0" w:space="0" w:color="auto"/>
            <w:bottom w:val="none" w:sz="0" w:space="0" w:color="auto"/>
            <w:right w:val="none" w:sz="0" w:space="0" w:color="auto"/>
          </w:divBdr>
        </w:div>
        <w:div w:id="1996226581">
          <w:marLeft w:val="360"/>
          <w:marRight w:val="0"/>
          <w:marTop w:val="280"/>
          <w:marBottom w:val="200"/>
          <w:divBdr>
            <w:top w:val="none" w:sz="0" w:space="0" w:color="auto"/>
            <w:left w:val="none" w:sz="0" w:space="0" w:color="auto"/>
            <w:bottom w:val="none" w:sz="0" w:space="0" w:color="auto"/>
            <w:right w:val="none" w:sz="0" w:space="0" w:color="auto"/>
          </w:divBdr>
        </w:div>
        <w:div w:id="1072311028">
          <w:marLeft w:val="720"/>
          <w:marRight w:val="0"/>
          <w:marTop w:val="0"/>
          <w:marBottom w:val="0"/>
          <w:divBdr>
            <w:top w:val="none" w:sz="0" w:space="0" w:color="auto"/>
            <w:left w:val="none" w:sz="0" w:space="0" w:color="auto"/>
            <w:bottom w:val="none" w:sz="0" w:space="0" w:color="auto"/>
            <w:right w:val="none" w:sz="0" w:space="0" w:color="auto"/>
          </w:divBdr>
        </w:div>
      </w:divsChild>
    </w:div>
    <w:div w:id="1986617189">
      <w:bodyDiv w:val="1"/>
      <w:marLeft w:val="0"/>
      <w:marRight w:val="0"/>
      <w:marTop w:val="0"/>
      <w:marBottom w:val="0"/>
      <w:divBdr>
        <w:top w:val="none" w:sz="0" w:space="0" w:color="auto"/>
        <w:left w:val="none" w:sz="0" w:space="0" w:color="auto"/>
        <w:bottom w:val="none" w:sz="0" w:space="0" w:color="auto"/>
        <w:right w:val="none" w:sz="0" w:space="0" w:color="auto"/>
      </w:divBdr>
    </w:div>
    <w:div w:id="2038726479">
      <w:bodyDiv w:val="1"/>
      <w:marLeft w:val="0"/>
      <w:marRight w:val="0"/>
      <w:marTop w:val="0"/>
      <w:marBottom w:val="0"/>
      <w:divBdr>
        <w:top w:val="none" w:sz="0" w:space="0" w:color="auto"/>
        <w:left w:val="none" w:sz="0" w:space="0" w:color="auto"/>
        <w:bottom w:val="none" w:sz="0" w:space="0" w:color="auto"/>
        <w:right w:val="none" w:sz="0" w:space="0" w:color="auto"/>
      </w:divBdr>
    </w:div>
    <w:div w:id="2066373964">
      <w:bodyDiv w:val="1"/>
      <w:marLeft w:val="0"/>
      <w:marRight w:val="0"/>
      <w:marTop w:val="0"/>
      <w:marBottom w:val="0"/>
      <w:divBdr>
        <w:top w:val="none" w:sz="0" w:space="0" w:color="auto"/>
        <w:left w:val="none" w:sz="0" w:space="0" w:color="auto"/>
        <w:bottom w:val="none" w:sz="0" w:space="0" w:color="auto"/>
        <w:right w:val="none" w:sz="0" w:space="0" w:color="auto"/>
      </w:divBdr>
    </w:div>
    <w:div w:id="212541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F586C-826C-46D3-9764-ADCF4C5D2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2908</Words>
  <Characters>16579</Characters>
  <Application>Microsoft Office Word</Application>
  <DocSecurity>0</DocSecurity>
  <Lines>138</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MSU, Mankato</Company>
  <LinksUpToDate>false</LinksUpToDate>
  <CharactersWithSpaces>19449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2017-01-14T21:19:00Z</cp:lastPrinted>
  <dcterms:created xsi:type="dcterms:W3CDTF">2017-03-28T02:20:00Z</dcterms:created>
  <dcterms:modified xsi:type="dcterms:W3CDTF">2017-03-28T02:21:00Z</dcterms:modified>
</cp:coreProperties>
</file>